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8D37" w14:textId="77777777" w:rsidR="00CC38E5" w:rsidRPr="005509C1" w:rsidRDefault="0028420A" w:rsidP="00F528AE">
      <w:pPr>
        <w:spacing w:line="360" w:lineRule="auto"/>
        <w:jc w:val="both"/>
        <w:rPr>
          <w:b/>
          <w:bCs/>
          <w:snapToGrid w:val="0"/>
          <w:sz w:val="24"/>
          <w:szCs w:val="24"/>
          <w:lang w:eastAsia="en-US"/>
        </w:rPr>
      </w:pPr>
      <w:r w:rsidRPr="005509C1">
        <w:rPr>
          <w:b/>
          <w:snapToGrid w:val="0"/>
          <w:sz w:val="24"/>
          <w:szCs w:val="24"/>
          <w:lang w:eastAsia="en-US"/>
        </w:rPr>
        <w:t xml:space="preserve">    </w:t>
      </w:r>
      <w:r w:rsidR="006A0028" w:rsidRPr="005509C1">
        <w:rPr>
          <w:snapToGrid w:val="0"/>
          <w:sz w:val="24"/>
          <w:szCs w:val="24"/>
          <w:lang w:eastAsia="en-US"/>
        </w:rPr>
        <w:tab/>
      </w:r>
      <w:r w:rsidR="006A0028" w:rsidRPr="005509C1">
        <w:rPr>
          <w:snapToGrid w:val="0"/>
          <w:sz w:val="24"/>
          <w:szCs w:val="24"/>
          <w:lang w:eastAsia="en-US"/>
        </w:rPr>
        <w:tab/>
      </w:r>
      <w:r w:rsidRPr="005509C1">
        <w:rPr>
          <w:snapToGrid w:val="0"/>
          <w:sz w:val="24"/>
          <w:szCs w:val="24"/>
          <w:lang w:eastAsia="en-US"/>
        </w:rPr>
        <w:tab/>
      </w:r>
      <w:r w:rsidRPr="005509C1">
        <w:rPr>
          <w:snapToGrid w:val="0"/>
          <w:sz w:val="24"/>
          <w:szCs w:val="24"/>
          <w:lang w:eastAsia="en-US"/>
        </w:rPr>
        <w:tab/>
      </w:r>
      <w:r w:rsidRPr="005509C1">
        <w:rPr>
          <w:snapToGrid w:val="0"/>
          <w:sz w:val="24"/>
          <w:szCs w:val="24"/>
          <w:lang w:eastAsia="en-US"/>
        </w:rPr>
        <w:tab/>
      </w:r>
      <w:r w:rsidRPr="005509C1">
        <w:rPr>
          <w:b/>
          <w:bCs/>
          <w:snapToGrid w:val="0"/>
          <w:sz w:val="24"/>
          <w:szCs w:val="24"/>
          <w:lang w:eastAsia="en-US"/>
        </w:rPr>
        <w:t>BIODATA</w:t>
      </w:r>
      <w:r w:rsidR="006A0028" w:rsidRPr="005509C1">
        <w:rPr>
          <w:b/>
          <w:bCs/>
          <w:snapToGrid w:val="0"/>
          <w:sz w:val="24"/>
          <w:szCs w:val="24"/>
          <w:lang w:eastAsia="en-US"/>
        </w:rPr>
        <w:tab/>
      </w:r>
    </w:p>
    <w:p w14:paraId="78C56F03" w14:textId="77777777"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Name:</w:t>
      </w:r>
      <w:r w:rsidRPr="005509C1">
        <w:rPr>
          <w:snapToGrid w:val="0"/>
          <w:sz w:val="24"/>
          <w:szCs w:val="24"/>
          <w:lang w:eastAsia="en-US"/>
        </w:rPr>
        <w:t xml:space="preserve">  Dr. Manju Rani</w:t>
      </w:r>
    </w:p>
    <w:p w14:paraId="4940C5D8" w14:textId="4054A001"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Designation:</w:t>
      </w:r>
      <w:r w:rsidRPr="005509C1">
        <w:rPr>
          <w:snapToGrid w:val="0"/>
          <w:sz w:val="24"/>
          <w:szCs w:val="24"/>
          <w:lang w:eastAsia="en-US"/>
        </w:rPr>
        <w:t xml:space="preserve"> Assistant Professor </w:t>
      </w:r>
    </w:p>
    <w:p w14:paraId="54F2BDC5" w14:textId="67001C48"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Department/Institute/University:</w:t>
      </w:r>
      <w:r w:rsidRPr="005509C1">
        <w:rPr>
          <w:snapToGrid w:val="0"/>
          <w:sz w:val="24"/>
          <w:szCs w:val="24"/>
          <w:lang w:eastAsia="en-US"/>
        </w:rPr>
        <w:t xml:space="preserve"> </w:t>
      </w:r>
      <w:r w:rsidR="00C111E4" w:rsidRPr="005509C1">
        <w:rPr>
          <w:snapToGrid w:val="0"/>
          <w:sz w:val="24"/>
          <w:szCs w:val="24"/>
          <w:lang w:eastAsia="en-US"/>
        </w:rPr>
        <w:t xml:space="preserve">Department of Botany, </w:t>
      </w:r>
      <w:r w:rsidRPr="005509C1">
        <w:rPr>
          <w:snapToGrid w:val="0"/>
          <w:sz w:val="24"/>
          <w:szCs w:val="24"/>
          <w:lang w:eastAsia="en-US"/>
        </w:rPr>
        <w:t>Harsh Vidya Mandir (PG) College, Raisi, Haridwar</w:t>
      </w:r>
      <w:r w:rsidR="00555A7E" w:rsidRPr="005509C1">
        <w:rPr>
          <w:snapToGrid w:val="0"/>
          <w:sz w:val="24"/>
          <w:szCs w:val="24"/>
          <w:lang w:eastAsia="en-US"/>
        </w:rPr>
        <w:t xml:space="preserve">, </w:t>
      </w:r>
      <w:r w:rsidRPr="005509C1">
        <w:rPr>
          <w:snapToGrid w:val="0"/>
          <w:sz w:val="24"/>
          <w:szCs w:val="24"/>
          <w:lang w:eastAsia="en-US"/>
        </w:rPr>
        <w:t>Uttarakhand</w:t>
      </w:r>
      <w:r w:rsidR="00555A7E" w:rsidRPr="005509C1">
        <w:rPr>
          <w:snapToGrid w:val="0"/>
          <w:sz w:val="24"/>
          <w:szCs w:val="24"/>
          <w:lang w:eastAsia="en-US"/>
        </w:rPr>
        <w:t xml:space="preserve"> (A </w:t>
      </w:r>
      <w:r w:rsidR="00F528AE" w:rsidRPr="005509C1">
        <w:rPr>
          <w:snapToGrid w:val="0"/>
          <w:sz w:val="24"/>
          <w:szCs w:val="24"/>
          <w:lang w:eastAsia="en-US"/>
        </w:rPr>
        <w:t>Government-aided</w:t>
      </w:r>
      <w:r w:rsidR="00555A7E" w:rsidRPr="005509C1">
        <w:rPr>
          <w:snapToGrid w:val="0"/>
          <w:sz w:val="24"/>
          <w:szCs w:val="24"/>
          <w:lang w:eastAsia="en-US"/>
        </w:rPr>
        <w:t xml:space="preserve"> College) affiliated to Sri Dev Suman Uttarakhand University (State University), Badshahi Thaul, Tehri Garhwal</w:t>
      </w:r>
      <w:r w:rsidR="00C111E4" w:rsidRPr="005509C1">
        <w:rPr>
          <w:snapToGrid w:val="0"/>
          <w:sz w:val="24"/>
          <w:szCs w:val="24"/>
          <w:lang w:eastAsia="en-US"/>
        </w:rPr>
        <w:t>, Uttarakhand</w:t>
      </w:r>
    </w:p>
    <w:p w14:paraId="7F670149" w14:textId="77777777"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Date of Birth:</w:t>
      </w:r>
      <w:r w:rsidRPr="005509C1">
        <w:rPr>
          <w:snapToGrid w:val="0"/>
          <w:sz w:val="24"/>
          <w:szCs w:val="24"/>
          <w:lang w:eastAsia="en-US"/>
        </w:rPr>
        <w:t xml:space="preserve">  29-10-1975</w:t>
      </w:r>
    </w:p>
    <w:p w14:paraId="2DA93BBE" w14:textId="77777777"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Email:</w:t>
      </w:r>
      <w:r w:rsidRPr="005509C1">
        <w:rPr>
          <w:snapToGrid w:val="0"/>
          <w:sz w:val="24"/>
          <w:szCs w:val="24"/>
          <w:lang w:eastAsia="en-US"/>
        </w:rPr>
        <w:t xml:space="preserve"> </w:t>
      </w:r>
      <w:hyperlink r:id="rId5" w:history="1">
        <w:r w:rsidRPr="005509C1">
          <w:rPr>
            <w:rStyle w:val="Hyperlink"/>
            <w:snapToGrid w:val="0"/>
            <w:sz w:val="24"/>
            <w:szCs w:val="24"/>
            <w:lang w:eastAsia="en-US"/>
          </w:rPr>
          <w:t>drmanjubaaniya@gmail.com</w:t>
        </w:r>
      </w:hyperlink>
    </w:p>
    <w:p w14:paraId="5065A2FE" w14:textId="77777777" w:rsidR="00CC38E5" w:rsidRPr="005509C1" w:rsidRDefault="00CC38E5" w:rsidP="00F528AE">
      <w:pPr>
        <w:spacing w:line="360" w:lineRule="auto"/>
        <w:jc w:val="both"/>
        <w:rPr>
          <w:snapToGrid w:val="0"/>
          <w:sz w:val="24"/>
          <w:szCs w:val="24"/>
          <w:lang w:eastAsia="en-US"/>
        </w:rPr>
      </w:pPr>
      <w:r w:rsidRPr="005509C1">
        <w:rPr>
          <w:b/>
          <w:bCs/>
          <w:snapToGrid w:val="0"/>
          <w:sz w:val="24"/>
          <w:szCs w:val="24"/>
          <w:lang w:eastAsia="en-US"/>
        </w:rPr>
        <w:t>Mobile No:</w:t>
      </w:r>
      <w:r w:rsidRPr="005509C1">
        <w:rPr>
          <w:snapToGrid w:val="0"/>
          <w:sz w:val="24"/>
          <w:szCs w:val="24"/>
          <w:lang w:eastAsia="en-US"/>
        </w:rPr>
        <w:t xml:space="preserve"> 8279459396</w:t>
      </w:r>
    </w:p>
    <w:p w14:paraId="25ED7CF5" w14:textId="20240097" w:rsidR="0028420A" w:rsidRPr="005509C1" w:rsidRDefault="0028420A" w:rsidP="00F528AE">
      <w:pPr>
        <w:spacing w:line="360" w:lineRule="auto"/>
        <w:jc w:val="both"/>
        <w:rPr>
          <w:b/>
          <w:bCs/>
          <w:snapToGrid w:val="0"/>
          <w:sz w:val="24"/>
          <w:szCs w:val="24"/>
          <w:lang w:eastAsia="en-US"/>
        </w:rPr>
      </w:pPr>
      <w:r w:rsidRPr="005509C1">
        <w:rPr>
          <w:b/>
          <w:bCs/>
          <w:snapToGrid w:val="0"/>
          <w:sz w:val="24"/>
          <w:szCs w:val="24"/>
          <w:lang w:eastAsia="en-US"/>
        </w:rPr>
        <w:t>Address:</w:t>
      </w:r>
      <w:r w:rsidRPr="005509C1">
        <w:rPr>
          <w:snapToGrid w:val="0"/>
          <w:sz w:val="24"/>
          <w:szCs w:val="24"/>
          <w:lang w:eastAsia="en-US"/>
        </w:rPr>
        <w:t xml:space="preserve"> Harsh Vidya Mandir (PG) College, Raisi, Haridwar (Uttarakhand), PIN- 247671</w:t>
      </w:r>
    </w:p>
    <w:p w14:paraId="69CE4116" w14:textId="2C799760" w:rsidR="0048518E" w:rsidRPr="005509C1" w:rsidRDefault="0028420A" w:rsidP="00F528AE">
      <w:pPr>
        <w:spacing w:line="360" w:lineRule="auto"/>
        <w:jc w:val="both"/>
        <w:rPr>
          <w:snapToGrid w:val="0"/>
          <w:sz w:val="24"/>
          <w:szCs w:val="24"/>
          <w:lang w:eastAsia="en-US"/>
        </w:rPr>
      </w:pPr>
      <w:r w:rsidRPr="005509C1">
        <w:rPr>
          <w:b/>
          <w:bCs/>
          <w:snapToGrid w:val="0"/>
          <w:sz w:val="24"/>
          <w:szCs w:val="24"/>
          <w:lang w:eastAsia="en-US"/>
        </w:rPr>
        <w:t>Permanent Address:</w:t>
      </w:r>
      <w:r w:rsidRPr="005509C1">
        <w:rPr>
          <w:snapToGrid w:val="0"/>
          <w:sz w:val="24"/>
          <w:szCs w:val="24"/>
          <w:lang w:eastAsia="en-US"/>
        </w:rPr>
        <w:t xml:space="preserve"> 240, Van Vihar, </w:t>
      </w:r>
      <w:r w:rsidR="00EF4B13" w:rsidRPr="005509C1">
        <w:rPr>
          <w:snapToGrid w:val="0"/>
          <w:sz w:val="24"/>
          <w:szCs w:val="24"/>
          <w:lang w:eastAsia="en-US"/>
        </w:rPr>
        <w:t xml:space="preserve">Mehuwala, </w:t>
      </w:r>
      <w:r w:rsidRPr="005509C1">
        <w:rPr>
          <w:snapToGrid w:val="0"/>
          <w:sz w:val="24"/>
          <w:szCs w:val="24"/>
          <w:lang w:eastAsia="en-US"/>
        </w:rPr>
        <w:t>Shimla bypass Road, Dehradun</w:t>
      </w:r>
      <w:r w:rsidR="00C111E4" w:rsidRPr="005509C1">
        <w:rPr>
          <w:snapToGrid w:val="0"/>
          <w:sz w:val="24"/>
          <w:szCs w:val="24"/>
          <w:lang w:eastAsia="en-US"/>
        </w:rPr>
        <w:t>, Uttarakhand, PIN</w:t>
      </w:r>
      <w:r w:rsidRPr="005509C1">
        <w:rPr>
          <w:snapToGrid w:val="0"/>
          <w:sz w:val="24"/>
          <w:szCs w:val="24"/>
          <w:lang w:eastAsia="en-US"/>
        </w:rPr>
        <w:t>- 248171</w:t>
      </w:r>
    </w:p>
    <w:p w14:paraId="0C91542C" w14:textId="4A239FF4" w:rsidR="00283F96" w:rsidRPr="005509C1" w:rsidRDefault="005B11C0" w:rsidP="00F528AE">
      <w:pPr>
        <w:widowControl w:val="0"/>
        <w:tabs>
          <w:tab w:val="left" w:pos="388"/>
        </w:tabs>
        <w:autoSpaceDE w:val="0"/>
        <w:autoSpaceDN w:val="0"/>
        <w:spacing w:line="360" w:lineRule="auto"/>
        <w:jc w:val="both"/>
        <w:rPr>
          <w:b/>
          <w:sz w:val="24"/>
          <w:szCs w:val="24"/>
        </w:rPr>
      </w:pPr>
      <w:r w:rsidRPr="005509C1">
        <w:rPr>
          <w:b/>
          <w:sz w:val="24"/>
          <w:szCs w:val="24"/>
        </w:rPr>
        <w:t>Educational</w:t>
      </w:r>
      <w:r w:rsidRPr="005509C1">
        <w:rPr>
          <w:b/>
          <w:spacing w:val="-4"/>
          <w:sz w:val="24"/>
          <w:szCs w:val="24"/>
        </w:rPr>
        <w:t xml:space="preserve"> </w:t>
      </w:r>
      <w:r w:rsidRPr="005509C1">
        <w:rPr>
          <w:b/>
          <w:sz w:val="24"/>
          <w:szCs w:val="24"/>
        </w:rPr>
        <w:t>Qualifications</w:t>
      </w:r>
    </w:p>
    <w:p w14:paraId="71C6C936" w14:textId="5DC56C54" w:rsidR="00A44FC2" w:rsidRPr="005509C1" w:rsidRDefault="00A44FC2" w:rsidP="00F528AE">
      <w:pPr>
        <w:pStyle w:val="ListParagraph"/>
        <w:widowControl w:val="0"/>
        <w:tabs>
          <w:tab w:val="left" w:pos="388"/>
        </w:tabs>
        <w:autoSpaceDE w:val="0"/>
        <w:autoSpaceDN w:val="0"/>
        <w:spacing w:after="0" w:line="360" w:lineRule="auto"/>
        <w:ind w:left="0"/>
        <w:jc w:val="both"/>
        <w:rPr>
          <w:rFonts w:ascii="Times New Roman" w:hAnsi="Times New Roman" w:cs="Times New Roman"/>
          <w:bCs/>
          <w:sz w:val="24"/>
          <w:szCs w:val="24"/>
        </w:rPr>
      </w:pPr>
      <w:r w:rsidRPr="005509C1">
        <w:rPr>
          <w:rFonts w:ascii="Times New Roman" w:hAnsi="Times New Roman" w:cs="Times New Roman"/>
          <w:bCs/>
          <w:sz w:val="24"/>
          <w:szCs w:val="24"/>
        </w:rPr>
        <w:t>M.Sc (Botany) from C.C.S. University Meerut, U.P.</w:t>
      </w:r>
    </w:p>
    <w:p w14:paraId="29B94FAC" w14:textId="3B94A4CB" w:rsidR="00C111E4" w:rsidRPr="005509C1" w:rsidRDefault="00C111E4" w:rsidP="00F528AE">
      <w:pPr>
        <w:pStyle w:val="ListParagraph"/>
        <w:widowControl w:val="0"/>
        <w:tabs>
          <w:tab w:val="left" w:pos="388"/>
        </w:tabs>
        <w:autoSpaceDE w:val="0"/>
        <w:autoSpaceDN w:val="0"/>
        <w:spacing w:after="0" w:line="360" w:lineRule="auto"/>
        <w:ind w:left="0"/>
        <w:jc w:val="both"/>
        <w:rPr>
          <w:rFonts w:ascii="Times New Roman" w:hAnsi="Times New Roman" w:cs="Times New Roman"/>
          <w:bCs/>
          <w:sz w:val="24"/>
          <w:szCs w:val="24"/>
        </w:rPr>
      </w:pPr>
      <w:r w:rsidRPr="005509C1">
        <w:rPr>
          <w:rFonts w:ascii="Times New Roman" w:hAnsi="Times New Roman" w:cs="Times New Roman"/>
          <w:bCs/>
          <w:sz w:val="24"/>
          <w:szCs w:val="24"/>
        </w:rPr>
        <w:t>B.Ed from C.C.S. University Meerut, U.P.</w:t>
      </w:r>
    </w:p>
    <w:p w14:paraId="587BAEC4" w14:textId="378FAC77" w:rsidR="00A44FC2" w:rsidRPr="005509C1" w:rsidRDefault="00A44FC2" w:rsidP="00F528AE">
      <w:pPr>
        <w:pStyle w:val="ListParagraph"/>
        <w:widowControl w:val="0"/>
        <w:tabs>
          <w:tab w:val="left" w:pos="388"/>
        </w:tabs>
        <w:autoSpaceDE w:val="0"/>
        <w:autoSpaceDN w:val="0"/>
        <w:spacing w:after="0" w:line="360" w:lineRule="auto"/>
        <w:ind w:left="0"/>
        <w:jc w:val="both"/>
        <w:rPr>
          <w:rFonts w:ascii="Times New Roman" w:hAnsi="Times New Roman" w:cs="Times New Roman"/>
          <w:bCs/>
          <w:sz w:val="24"/>
          <w:szCs w:val="24"/>
        </w:rPr>
      </w:pPr>
      <w:r w:rsidRPr="005509C1">
        <w:rPr>
          <w:rFonts w:ascii="Times New Roman" w:hAnsi="Times New Roman" w:cs="Times New Roman"/>
          <w:bCs/>
          <w:sz w:val="24"/>
          <w:szCs w:val="24"/>
        </w:rPr>
        <w:t>Post Graduate Diploma in Plantation Technology from F</w:t>
      </w:r>
      <w:r w:rsidR="00C111E4" w:rsidRPr="005509C1">
        <w:rPr>
          <w:rFonts w:ascii="Times New Roman" w:hAnsi="Times New Roman" w:cs="Times New Roman"/>
          <w:bCs/>
          <w:sz w:val="24"/>
          <w:szCs w:val="24"/>
        </w:rPr>
        <w:t xml:space="preserve">orest </w:t>
      </w:r>
      <w:r w:rsidRPr="005509C1">
        <w:rPr>
          <w:rFonts w:ascii="Times New Roman" w:hAnsi="Times New Roman" w:cs="Times New Roman"/>
          <w:bCs/>
          <w:sz w:val="24"/>
          <w:szCs w:val="24"/>
        </w:rPr>
        <w:t>R</w:t>
      </w:r>
      <w:r w:rsidR="00C111E4" w:rsidRPr="005509C1">
        <w:rPr>
          <w:rFonts w:ascii="Times New Roman" w:hAnsi="Times New Roman" w:cs="Times New Roman"/>
          <w:bCs/>
          <w:sz w:val="24"/>
          <w:szCs w:val="24"/>
        </w:rPr>
        <w:t xml:space="preserve">esearch </w:t>
      </w:r>
      <w:r w:rsidRPr="005509C1">
        <w:rPr>
          <w:rFonts w:ascii="Times New Roman" w:hAnsi="Times New Roman" w:cs="Times New Roman"/>
          <w:bCs/>
          <w:sz w:val="24"/>
          <w:szCs w:val="24"/>
        </w:rPr>
        <w:t>I</w:t>
      </w:r>
      <w:r w:rsidR="00C111E4" w:rsidRPr="005509C1">
        <w:rPr>
          <w:rFonts w:ascii="Times New Roman" w:hAnsi="Times New Roman" w:cs="Times New Roman"/>
          <w:bCs/>
          <w:sz w:val="24"/>
          <w:szCs w:val="24"/>
        </w:rPr>
        <w:t>nstitute Deemed University</w:t>
      </w:r>
      <w:r w:rsidRPr="005509C1">
        <w:rPr>
          <w:rFonts w:ascii="Times New Roman" w:hAnsi="Times New Roman" w:cs="Times New Roman"/>
          <w:bCs/>
          <w:sz w:val="24"/>
          <w:szCs w:val="24"/>
        </w:rPr>
        <w:t>, Dehradun, Uttarakhand</w:t>
      </w:r>
    </w:p>
    <w:p w14:paraId="08381366" w14:textId="23963601" w:rsidR="00A44FC2" w:rsidRPr="005509C1" w:rsidRDefault="00A44FC2" w:rsidP="00F528AE">
      <w:pPr>
        <w:pStyle w:val="ListParagraph"/>
        <w:widowControl w:val="0"/>
        <w:tabs>
          <w:tab w:val="left" w:pos="388"/>
        </w:tabs>
        <w:autoSpaceDE w:val="0"/>
        <w:autoSpaceDN w:val="0"/>
        <w:spacing w:after="0" w:line="360" w:lineRule="auto"/>
        <w:ind w:left="0"/>
        <w:jc w:val="both"/>
        <w:rPr>
          <w:rFonts w:ascii="Times New Roman" w:hAnsi="Times New Roman" w:cs="Times New Roman"/>
          <w:bCs/>
          <w:sz w:val="24"/>
          <w:szCs w:val="24"/>
        </w:rPr>
      </w:pPr>
      <w:r w:rsidRPr="005509C1">
        <w:rPr>
          <w:rFonts w:ascii="Times New Roman" w:hAnsi="Times New Roman" w:cs="Times New Roman"/>
          <w:bCs/>
          <w:sz w:val="24"/>
          <w:szCs w:val="24"/>
        </w:rPr>
        <w:t>D. Phill (Botany) from H.N.B. Garhwal, Central University, Srinagar, Uttarakhand</w:t>
      </w:r>
    </w:p>
    <w:p w14:paraId="27B53996" w14:textId="4ED013EE" w:rsidR="0028420A" w:rsidRPr="005509C1" w:rsidRDefault="0028420A" w:rsidP="00F528AE">
      <w:pPr>
        <w:pStyle w:val="Heading3"/>
        <w:tabs>
          <w:tab w:val="left" w:pos="388"/>
        </w:tabs>
        <w:spacing w:before="0" w:line="360" w:lineRule="auto"/>
        <w:jc w:val="both"/>
        <w:rPr>
          <w:rFonts w:ascii="Times New Roman" w:hAnsi="Times New Roman" w:cs="Times New Roman"/>
          <w:b/>
          <w:color w:val="auto"/>
        </w:rPr>
      </w:pPr>
      <w:r w:rsidRPr="005509C1">
        <w:rPr>
          <w:rFonts w:ascii="Times New Roman" w:hAnsi="Times New Roman" w:cs="Times New Roman"/>
          <w:b/>
          <w:color w:val="auto"/>
        </w:rPr>
        <w:t xml:space="preserve">Area of Specialization: </w:t>
      </w:r>
    </w:p>
    <w:p w14:paraId="77931C53" w14:textId="77777777" w:rsidR="00487DC2" w:rsidRPr="005509C1" w:rsidRDefault="00487DC2" w:rsidP="00F528AE">
      <w:pPr>
        <w:pStyle w:val="ListParagraph"/>
        <w:spacing w:after="0" w:line="360" w:lineRule="auto"/>
        <w:ind w:left="0"/>
        <w:jc w:val="both"/>
        <w:rPr>
          <w:rFonts w:ascii="Times New Roman" w:hAnsi="Times New Roman" w:cs="Times New Roman"/>
          <w:sz w:val="24"/>
          <w:szCs w:val="24"/>
        </w:rPr>
      </w:pPr>
      <w:r w:rsidRPr="005509C1">
        <w:rPr>
          <w:rFonts w:ascii="Times New Roman" w:hAnsi="Times New Roman" w:cs="Times New Roman"/>
          <w:sz w:val="24"/>
          <w:szCs w:val="24"/>
        </w:rPr>
        <w:t>Lichenology and Biomonitoring</w:t>
      </w:r>
    </w:p>
    <w:p w14:paraId="3186897C" w14:textId="3BF3B315" w:rsidR="0048518E" w:rsidRPr="005509C1" w:rsidRDefault="0028420A" w:rsidP="00F528AE">
      <w:pPr>
        <w:pStyle w:val="ListParagraph"/>
        <w:spacing w:after="0" w:line="360" w:lineRule="auto"/>
        <w:ind w:left="0"/>
        <w:jc w:val="both"/>
        <w:rPr>
          <w:rFonts w:ascii="Times New Roman" w:hAnsi="Times New Roman" w:cs="Times New Roman"/>
          <w:sz w:val="24"/>
          <w:szCs w:val="24"/>
        </w:rPr>
      </w:pPr>
      <w:r w:rsidRPr="005509C1">
        <w:rPr>
          <w:rFonts w:ascii="Times New Roman" w:hAnsi="Times New Roman" w:cs="Times New Roman"/>
          <w:sz w:val="24"/>
          <w:szCs w:val="24"/>
        </w:rPr>
        <w:t>Environmental Science</w:t>
      </w:r>
    </w:p>
    <w:p w14:paraId="7BF489A1" w14:textId="3FEF9EDB" w:rsidR="00283F96" w:rsidRPr="005509C1" w:rsidRDefault="0028420A" w:rsidP="00F528AE">
      <w:pPr>
        <w:pStyle w:val="ListParagraph"/>
        <w:spacing w:after="0" w:line="360" w:lineRule="auto"/>
        <w:ind w:left="0"/>
        <w:jc w:val="both"/>
        <w:rPr>
          <w:rFonts w:ascii="Times New Roman" w:hAnsi="Times New Roman" w:cs="Times New Roman"/>
          <w:sz w:val="24"/>
          <w:szCs w:val="24"/>
        </w:rPr>
      </w:pPr>
      <w:r w:rsidRPr="005509C1">
        <w:rPr>
          <w:rFonts w:ascii="Times New Roman" w:hAnsi="Times New Roman" w:cs="Times New Roman"/>
          <w:sz w:val="24"/>
          <w:szCs w:val="24"/>
        </w:rPr>
        <w:t>Microbiology</w:t>
      </w:r>
    </w:p>
    <w:p w14:paraId="2E0F8D5A" w14:textId="3BAD21C0" w:rsidR="006A0028" w:rsidRPr="005509C1" w:rsidRDefault="005B11C0" w:rsidP="00F528AE">
      <w:pPr>
        <w:pStyle w:val="Heading3"/>
        <w:tabs>
          <w:tab w:val="left" w:pos="388"/>
        </w:tabs>
        <w:spacing w:before="0" w:line="360" w:lineRule="auto"/>
        <w:jc w:val="both"/>
        <w:rPr>
          <w:rFonts w:ascii="Times New Roman" w:hAnsi="Times New Roman" w:cs="Times New Roman"/>
          <w:b/>
          <w:color w:val="auto"/>
        </w:rPr>
      </w:pPr>
      <w:r w:rsidRPr="005509C1">
        <w:rPr>
          <w:rFonts w:ascii="Times New Roman" w:hAnsi="Times New Roman" w:cs="Times New Roman"/>
          <w:b/>
          <w:color w:val="auto"/>
        </w:rPr>
        <w:t>Experience:</w:t>
      </w:r>
    </w:p>
    <w:p w14:paraId="45C80A2D" w14:textId="718B5417" w:rsidR="006A0028" w:rsidRPr="005509C1" w:rsidRDefault="006A0028" w:rsidP="00F528AE">
      <w:pPr>
        <w:spacing w:line="360" w:lineRule="auto"/>
        <w:jc w:val="both"/>
        <w:rPr>
          <w:sz w:val="24"/>
          <w:szCs w:val="24"/>
        </w:rPr>
      </w:pPr>
      <w:r w:rsidRPr="005509C1">
        <w:rPr>
          <w:b/>
          <w:bCs/>
          <w:sz w:val="24"/>
          <w:szCs w:val="24"/>
        </w:rPr>
        <w:t>Teaching</w:t>
      </w:r>
      <w:r w:rsidR="007F66F2" w:rsidRPr="005509C1">
        <w:rPr>
          <w:b/>
          <w:bCs/>
          <w:sz w:val="24"/>
          <w:szCs w:val="24"/>
        </w:rPr>
        <w:t xml:space="preserve"> (UG &amp; PG)</w:t>
      </w:r>
      <w:r w:rsidRPr="005509C1">
        <w:rPr>
          <w:b/>
          <w:bCs/>
          <w:sz w:val="24"/>
          <w:szCs w:val="24"/>
        </w:rPr>
        <w:t>:</w:t>
      </w:r>
      <w:r w:rsidRPr="005509C1">
        <w:rPr>
          <w:sz w:val="24"/>
          <w:szCs w:val="24"/>
        </w:rPr>
        <w:t xml:space="preserve"> 0</w:t>
      </w:r>
      <w:r w:rsidR="00E75682">
        <w:rPr>
          <w:sz w:val="24"/>
          <w:szCs w:val="24"/>
        </w:rPr>
        <w:t>7</w:t>
      </w:r>
      <w:r w:rsidRPr="005509C1">
        <w:rPr>
          <w:sz w:val="24"/>
          <w:szCs w:val="24"/>
        </w:rPr>
        <w:t xml:space="preserve"> Years</w:t>
      </w:r>
    </w:p>
    <w:p w14:paraId="01786AAB" w14:textId="3E6F59C9" w:rsidR="00CA1944" w:rsidRPr="005509C1" w:rsidRDefault="006A0028" w:rsidP="00F528AE">
      <w:pPr>
        <w:spacing w:line="360" w:lineRule="auto"/>
        <w:jc w:val="both"/>
        <w:rPr>
          <w:sz w:val="24"/>
          <w:szCs w:val="24"/>
        </w:rPr>
      </w:pPr>
      <w:r w:rsidRPr="005509C1">
        <w:rPr>
          <w:b/>
          <w:bCs/>
          <w:sz w:val="24"/>
          <w:szCs w:val="24"/>
        </w:rPr>
        <w:t>Research:</w:t>
      </w:r>
      <w:r w:rsidRPr="005509C1">
        <w:rPr>
          <w:sz w:val="24"/>
          <w:szCs w:val="24"/>
        </w:rPr>
        <w:t xml:space="preserve"> </w:t>
      </w:r>
      <w:r w:rsidR="007F66F2" w:rsidRPr="005509C1">
        <w:rPr>
          <w:sz w:val="24"/>
          <w:szCs w:val="24"/>
        </w:rPr>
        <w:t>08 Years</w:t>
      </w:r>
    </w:p>
    <w:p w14:paraId="32267D41" w14:textId="77777777" w:rsidR="00F528AE" w:rsidRPr="005509C1" w:rsidRDefault="00A44FC2" w:rsidP="00F528AE">
      <w:pPr>
        <w:spacing w:line="360" w:lineRule="auto"/>
        <w:jc w:val="both"/>
        <w:rPr>
          <w:sz w:val="24"/>
          <w:szCs w:val="24"/>
        </w:rPr>
      </w:pPr>
      <w:r w:rsidRPr="005509C1">
        <w:rPr>
          <w:b/>
          <w:bCs/>
          <w:sz w:val="24"/>
          <w:szCs w:val="24"/>
        </w:rPr>
        <w:t>Faculty Development Program (FDP)/ Refresher/FIP/ Orientation attended</w:t>
      </w:r>
      <w:r w:rsidRPr="005509C1">
        <w:rPr>
          <w:sz w:val="24"/>
          <w:szCs w:val="24"/>
        </w:rPr>
        <w:t>:</w:t>
      </w:r>
    </w:p>
    <w:p w14:paraId="24D805CB" w14:textId="77777777" w:rsidR="00F528AE" w:rsidRPr="005509C1"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color w:val="000000"/>
          <w:sz w:val="24"/>
          <w:szCs w:val="24"/>
          <w:lang w:eastAsia="en-IN"/>
        </w:rPr>
        <w:t>Four</w:t>
      </w:r>
      <w:r w:rsidRPr="005509C1">
        <w:rPr>
          <w:rFonts w:ascii="Times New Roman" w:hAnsi="Times New Roman" w:cs="Times New Roman"/>
          <w:sz w:val="24"/>
          <w:szCs w:val="24"/>
        </w:rPr>
        <w:t xml:space="preserve">-Week Faculty Induction (FIP) / Orientation Program affiliated from </w:t>
      </w:r>
      <w:r w:rsidRPr="005509C1">
        <w:rPr>
          <w:rFonts w:ascii="Times New Roman" w:hAnsi="Times New Roman" w:cs="Times New Roman"/>
          <w:color w:val="000000"/>
          <w:sz w:val="24"/>
          <w:szCs w:val="24"/>
          <w:lang w:eastAsia="en-IN"/>
        </w:rPr>
        <w:t xml:space="preserve">Teaching Learning Centre, Ramanujan College, New Delhi (Under the aegis of the Ministry of Education, PMMMNMT) </w:t>
      </w:r>
      <w:r w:rsidRPr="005509C1">
        <w:rPr>
          <w:rFonts w:ascii="Times New Roman" w:hAnsi="Times New Roman" w:cs="Times New Roman"/>
          <w:sz w:val="24"/>
          <w:szCs w:val="24"/>
        </w:rPr>
        <w:t>from November 10, 2020, to December 09, 2020</w:t>
      </w:r>
    </w:p>
    <w:p w14:paraId="17602590" w14:textId="77777777" w:rsidR="00F528AE" w:rsidRPr="005509C1"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One-week Faculty Development Program on “ICT-based Learning and Developing MOOCS for Teaching Process in Higher Education” affiliated from </w:t>
      </w:r>
      <w:r w:rsidRPr="005509C1">
        <w:rPr>
          <w:rFonts w:ascii="Times New Roman" w:eastAsia="Times New Roman" w:hAnsi="Times New Roman" w:cs="Times New Roman"/>
          <w:color w:val="000000"/>
          <w:sz w:val="24"/>
          <w:szCs w:val="24"/>
          <w:lang w:eastAsia="en-IN"/>
        </w:rPr>
        <w:t xml:space="preserve">Teaching Learning Centre, Ramanujan College, New Delhi (Under the aegis of the Ministry of Education, PMMMNMT) </w:t>
      </w:r>
      <w:r w:rsidRPr="005509C1">
        <w:rPr>
          <w:rFonts w:ascii="Times New Roman" w:hAnsi="Times New Roman" w:cs="Times New Roman"/>
          <w:sz w:val="24"/>
          <w:szCs w:val="24"/>
        </w:rPr>
        <w:t xml:space="preserve">from December 29, 2020, to January 04, 2021  </w:t>
      </w:r>
    </w:p>
    <w:p w14:paraId="424DA94F" w14:textId="77777777" w:rsidR="00F528AE" w:rsidRPr="005509C1"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lastRenderedPageBreak/>
        <w:t xml:space="preserve">One-week Faculty Development Program on “Open-Source Tools for Research” affiliated from </w:t>
      </w:r>
      <w:r w:rsidRPr="005509C1">
        <w:rPr>
          <w:rFonts w:ascii="Times New Roman" w:eastAsia="Times New Roman" w:hAnsi="Times New Roman" w:cs="Times New Roman"/>
          <w:color w:val="000000"/>
          <w:sz w:val="24"/>
          <w:szCs w:val="24"/>
          <w:lang w:eastAsia="en-IN"/>
        </w:rPr>
        <w:t xml:space="preserve">Teaching Learning Centre, Ramanujan College, New Delhi (Under the aegis of Ministry of Education, PMMMNMT) </w:t>
      </w:r>
      <w:r w:rsidRPr="005509C1">
        <w:rPr>
          <w:rFonts w:ascii="Times New Roman" w:hAnsi="Times New Roman" w:cs="Times New Roman"/>
          <w:sz w:val="24"/>
          <w:szCs w:val="24"/>
        </w:rPr>
        <w:t>from April 03, 2021, to April 09, 2021.</w:t>
      </w:r>
      <w:bookmarkStart w:id="0" w:name="_Hlk163306969"/>
    </w:p>
    <w:p w14:paraId="7EE6A12D" w14:textId="77777777" w:rsidR="00F528AE" w:rsidRPr="005509C1"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One-week Faculty Development Programme on “Academic Research Writing” affiliated from </w:t>
      </w:r>
      <w:r w:rsidRPr="005509C1">
        <w:rPr>
          <w:rFonts w:ascii="Times New Roman" w:eastAsia="Times New Roman" w:hAnsi="Times New Roman" w:cs="Times New Roman"/>
          <w:color w:val="000000"/>
          <w:sz w:val="24"/>
          <w:szCs w:val="24"/>
          <w:lang w:eastAsia="en-IN"/>
        </w:rPr>
        <w:t xml:space="preserve">Teaching Learning Centre, Ramanujan College, New Delhi (Under the ageis of Ministry of Education, PMMMNMT) </w:t>
      </w:r>
      <w:r w:rsidRPr="005509C1">
        <w:rPr>
          <w:rFonts w:ascii="Times New Roman" w:hAnsi="Times New Roman" w:cs="Times New Roman"/>
          <w:sz w:val="24"/>
          <w:szCs w:val="24"/>
        </w:rPr>
        <w:t xml:space="preserve">from November 13, 2021 to November 19, 2021.  </w:t>
      </w:r>
      <w:bookmarkEnd w:id="0"/>
    </w:p>
    <w:p w14:paraId="609C2F3B" w14:textId="77777777" w:rsidR="00570607"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Online One-week Faculty Development Programme (FDP) on “Research Design and Research Method” conducted by </w:t>
      </w:r>
      <w:r w:rsidRPr="005509C1">
        <w:rPr>
          <w:rFonts w:ascii="Times New Roman" w:eastAsia="Times New Roman" w:hAnsi="Times New Roman" w:cs="Times New Roman"/>
          <w:color w:val="000000"/>
          <w:sz w:val="24"/>
          <w:szCs w:val="24"/>
          <w:lang w:eastAsia="en-IN"/>
        </w:rPr>
        <w:t xml:space="preserve">Teaching Learning Centre, Ramanujan College, New Delhi (Under the </w:t>
      </w:r>
      <w:r w:rsidR="009C176C">
        <w:rPr>
          <w:rFonts w:ascii="Times New Roman" w:eastAsia="Times New Roman" w:hAnsi="Times New Roman" w:cs="Times New Roman"/>
          <w:color w:val="000000"/>
          <w:sz w:val="24"/>
          <w:szCs w:val="24"/>
          <w:lang w:eastAsia="en-IN"/>
        </w:rPr>
        <w:t>aegis</w:t>
      </w:r>
      <w:r w:rsidRPr="005509C1">
        <w:rPr>
          <w:rFonts w:ascii="Times New Roman" w:eastAsia="Times New Roman" w:hAnsi="Times New Roman" w:cs="Times New Roman"/>
          <w:color w:val="000000"/>
          <w:sz w:val="24"/>
          <w:szCs w:val="24"/>
          <w:lang w:eastAsia="en-IN"/>
        </w:rPr>
        <w:t xml:space="preserve"> of Ministry of Education, PMMMNMT) </w:t>
      </w:r>
      <w:r w:rsidRPr="005509C1">
        <w:rPr>
          <w:rFonts w:ascii="Times New Roman" w:hAnsi="Times New Roman" w:cs="Times New Roman"/>
          <w:sz w:val="24"/>
          <w:szCs w:val="24"/>
        </w:rPr>
        <w:t>from 30</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July to 5</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August 2022. </w:t>
      </w:r>
    </w:p>
    <w:p w14:paraId="0718EFB9" w14:textId="27BCD3B4" w:rsidR="00F528AE" w:rsidRPr="00570607" w:rsidRDefault="00570607" w:rsidP="00570607">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Online Two-week Refresher Course in “Botany” conducted by </w:t>
      </w:r>
      <w:r w:rsidRPr="005509C1">
        <w:rPr>
          <w:rFonts w:ascii="Times New Roman" w:hAnsi="Times New Roman" w:cs="Times New Roman"/>
          <w:color w:val="000000"/>
          <w:sz w:val="24"/>
          <w:szCs w:val="24"/>
          <w:lang w:eastAsia="en-IN"/>
        </w:rPr>
        <w:t xml:space="preserve">Teaching Learning Centre, Ramanujan College, New Delhi (Under the ageis of Ministry of Education, PMMMNMT) </w:t>
      </w:r>
      <w:r w:rsidRPr="005509C1">
        <w:rPr>
          <w:rFonts w:ascii="Times New Roman" w:hAnsi="Times New Roman" w:cs="Times New Roman"/>
          <w:sz w:val="24"/>
          <w:szCs w:val="24"/>
        </w:rPr>
        <w:t>from 29</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July to 13</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August 202</w:t>
      </w:r>
      <w:r>
        <w:rPr>
          <w:rFonts w:ascii="Times New Roman" w:hAnsi="Times New Roman" w:cs="Times New Roman"/>
          <w:sz w:val="24"/>
          <w:szCs w:val="24"/>
        </w:rPr>
        <w:t>3</w:t>
      </w:r>
      <w:r w:rsidRPr="005509C1">
        <w:rPr>
          <w:rFonts w:ascii="Times New Roman" w:hAnsi="Times New Roman" w:cs="Times New Roman"/>
          <w:sz w:val="24"/>
          <w:szCs w:val="24"/>
        </w:rPr>
        <w:t xml:space="preserve">.  </w:t>
      </w:r>
      <w:r w:rsidR="00A44FC2" w:rsidRPr="00570607">
        <w:rPr>
          <w:sz w:val="24"/>
          <w:szCs w:val="24"/>
        </w:rPr>
        <w:t xml:space="preserve"> </w:t>
      </w:r>
    </w:p>
    <w:p w14:paraId="6AB2E2AA" w14:textId="77777777" w:rsidR="00F528AE" w:rsidRDefault="00A44FC2" w:rsidP="00F528AE">
      <w:pPr>
        <w:pStyle w:val="ListParagraph"/>
        <w:numPr>
          <w:ilvl w:val="0"/>
          <w:numId w:val="11"/>
        </w:numPr>
        <w:spacing w:line="360" w:lineRule="auto"/>
        <w:jc w:val="both"/>
        <w:rPr>
          <w:rFonts w:ascii="Times New Roman" w:hAnsi="Times New Roman" w:cs="Times New Roman"/>
          <w:sz w:val="24"/>
          <w:szCs w:val="24"/>
        </w:rPr>
      </w:pPr>
      <w:r w:rsidRPr="005509C1">
        <w:rPr>
          <w:rFonts w:ascii="Times New Roman" w:hAnsi="Times New Roman" w:cs="Times New Roman"/>
          <w:sz w:val="24"/>
          <w:szCs w:val="24"/>
        </w:rPr>
        <w:t>NEP Orientation and Sensitization programme under Malviya Mission Teacher Training Programme (MM-TTP) of University Grant Commission (UGC) organized by Malviya Mission Teacher Training Center (MMTC), Central University of South Bihar (CUSB), Gaya from 23 December to 31 December 2023 in online mode.</w:t>
      </w:r>
      <w:bookmarkStart w:id="1" w:name="_Hlk163308513"/>
    </w:p>
    <w:p w14:paraId="33534892" w14:textId="7D02601D" w:rsidR="00B061EA" w:rsidRDefault="00B061EA" w:rsidP="00F528AE">
      <w:pPr>
        <w:pStyle w:val="ListParagraph"/>
        <w:numPr>
          <w:ilvl w:val="0"/>
          <w:numId w:val="11"/>
        </w:numPr>
        <w:spacing w:line="360" w:lineRule="auto"/>
        <w:jc w:val="both"/>
        <w:rPr>
          <w:rFonts w:ascii="Times New Roman" w:hAnsi="Times New Roman" w:cs="Times New Roman"/>
          <w:bCs/>
          <w:sz w:val="24"/>
          <w:szCs w:val="24"/>
        </w:rPr>
      </w:pPr>
      <w:r w:rsidRPr="00B061EA">
        <w:rPr>
          <w:rFonts w:ascii="Times New Roman" w:hAnsi="Times New Roman" w:cs="Times New Roman"/>
          <w:bCs/>
          <w:sz w:val="24"/>
          <w:szCs w:val="24"/>
        </w:rPr>
        <w:t>7 Day online International Professional Development Program on “Research Craftsmanship” organized by Patrician College of Arts and Science, Adyar, Tamil Nadu</w:t>
      </w:r>
      <w:r w:rsidR="007E1776">
        <w:rPr>
          <w:rFonts w:ascii="Times New Roman" w:hAnsi="Times New Roman" w:cs="Times New Roman"/>
          <w:bCs/>
          <w:sz w:val="24"/>
          <w:szCs w:val="24"/>
        </w:rPr>
        <w:t>,</w:t>
      </w:r>
      <w:r w:rsidRPr="00B061EA">
        <w:rPr>
          <w:rFonts w:ascii="Times New Roman" w:hAnsi="Times New Roman" w:cs="Times New Roman"/>
          <w:bCs/>
          <w:sz w:val="24"/>
          <w:szCs w:val="24"/>
        </w:rPr>
        <w:t xml:space="preserve"> from 16/08/2024 to 23/08/2024</w:t>
      </w:r>
      <w:r w:rsidR="00BE5311">
        <w:rPr>
          <w:rFonts w:ascii="Times New Roman" w:hAnsi="Times New Roman" w:cs="Times New Roman"/>
          <w:bCs/>
          <w:sz w:val="24"/>
          <w:szCs w:val="24"/>
        </w:rPr>
        <w:t>.</w:t>
      </w:r>
    </w:p>
    <w:p w14:paraId="465B5794" w14:textId="12D818A4" w:rsidR="00BE5311" w:rsidRPr="007E1776" w:rsidRDefault="00BE5311" w:rsidP="00BE5311">
      <w:pPr>
        <w:pStyle w:val="ListParagraph"/>
        <w:numPr>
          <w:ilvl w:val="0"/>
          <w:numId w:val="11"/>
        </w:numPr>
        <w:spacing w:line="360" w:lineRule="auto"/>
        <w:jc w:val="both"/>
        <w:rPr>
          <w:rFonts w:ascii="Times New Roman" w:hAnsi="Times New Roman" w:cs="Times New Roman"/>
          <w:color w:val="000000"/>
          <w:sz w:val="24"/>
          <w:szCs w:val="24"/>
          <w:lang w:eastAsia="en-IN"/>
        </w:rPr>
      </w:pPr>
      <w:r w:rsidRPr="005509C1">
        <w:rPr>
          <w:rFonts w:ascii="Times New Roman" w:hAnsi="Times New Roman" w:cs="Times New Roman"/>
          <w:sz w:val="24"/>
          <w:szCs w:val="24"/>
        </w:rPr>
        <w:t>Online One-week Faculty Development Programme (FDP)</w:t>
      </w:r>
      <w:r>
        <w:rPr>
          <w:rFonts w:ascii="Times New Roman" w:hAnsi="Times New Roman" w:cs="Times New Roman"/>
          <w:sz w:val="24"/>
          <w:szCs w:val="24"/>
        </w:rPr>
        <w:t xml:space="preserve">/Short Term Course (STC) </w:t>
      </w:r>
      <w:r w:rsidRPr="005509C1">
        <w:rPr>
          <w:rFonts w:ascii="Times New Roman" w:hAnsi="Times New Roman" w:cs="Times New Roman"/>
          <w:sz w:val="24"/>
          <w:szCs w:val="24"/>
        </w:rPr>
        <w:t xml:space="preserve"> on “</w:t>
      </w:r>
      <w:r>
        <w:rPr>
          <w:rFonts w:ascii="Times New Roman" w:hAnsi="Times New Roman" w:cs="Times New Roman"/>
          <w:sz w:val="24"/>
          <w:szCs w:val="24"/>
        </w:rPr>
        <w:t>Information and Communication Technology and E-Content Development</w:t>
      </w:r>
      <w:r w:rsidRPr="005509C1">
        <w:rPr>
          <w:rFonts w:ascii="Times New Roman" w:hAnsi="Times New Roman" w:cs="Times New Roman"/>
          <w:sz w:val="24"/>
          <w:szCs w:val="24"/>
        </w:rPr>
        <w:t xml:space="preserve">” conducted by </w:t>
      </w:r>
      <w:r w:rsidRPr="00BE5311">
        <w:rPr>
          <w:rFonts w:ascii="Times New Roman" w:eastAsia="Times New Roman" w:hAnsi="Times New Roman" w:cs="Times New Roman"/>
          <w:color w:val="000000"/>
          <w:sz w:val="24"/>
          <w:szCs w:val="24"/>
          <w:lang w:eastAsia="en-IN"/>
        </w:rPr>
        <w:t>Malaviya Mission Teacher</w:t>
      </w:r>
      <w:r>
        <w:rPr>
          <w:rFonts w:ascii="Times New Roman" w:eastAsia="Times New Roman" w:hAnsi="Times New Roman" w:cs="Times New Roman"/>
          <w:color w:val="000000"/>
          <w:sz w:val="24"/>
          <w:szCs w:val="24"/>
          <w:lang w:eastAsia="en-IN"/>
        </w:rPr>
        <w:t xml:space="preserve"> </w:t>
      </w:r>
      <w:r w:rsidRPr="007E1776">
        <w:rPr>
          <w:rFonts w:ascii="Times New Roman" w:hAnsi="Times New Roman" w:cs="Times New Roman"/>
          <w:color w:val="000000"/>
          <w:sz w:val="24"/>
          <w:szCs w:val="24"/>
          <w:lang w:eastAsia="en-IN"/>
        </w:rPr>
        <w:t>Training Centre (HRDC), University of Lucknow</w:t>
      </w:r>
      <w:r w:rsidRPr="007E1776">
        <w:rPr>
          <w:rFonts w:ascii="Times New Roman" w:hAnsi="Times New Roman" w:cs="Times New Roman"/>
          <w:color w:val="000000"/>
          <w:sz w:val="24"/>
          <w:szCs w:val="24"/>
          <w:lang w:eastAsia="en-IN"/>
        </w:rPr>
        <w:t xml:space="preserve">, </w:t>
      </w:r>
      <w:r w:rsidRPr="007E1776">
        <w:rPr>
          <w:rFonts w:ascii="Times New Roman" w:hAnsi="Times New Roman" w:cs="Times New Roman"/>
          <w:color w:val="000000"/>
          <w:sz w:val="24"/>
          <w:szCs w:val="24"/>
          <w:lang w:eastAsia="en-IN"/>
        </w:rPr>
        <w:t>79, Badshah Bagh Gokaran Nath Road</w:t>
      </w:r>
      <w:r w:rsidRPr="007E1776">
        <w:rPr>
          <w:rFonts w:ascii="Times New Roman" w:hAnsi="Times New Roman" w:cs="Times New Roman"/>
          <w:color w:val="000000"/>
          <w:sz w:val="24"/>
          <w:szCs w:val="24"/>
          <w:lang w:eastAsia="en-IN"/>
        </w:rPr>
        <w:t xml:space="preserve">, </w:t>
      </w:r>
      <w:r w:rsidRPr="007E1776">
        <w:rPr>
          <w:rFonts w:ascii="Times New Roman" w:hAnsi="Times New Roman" w:cs="Times New Roman"/>
          <w:color w:val="000000"/>
          <w:sz w:val="24"/>
          <w:szCs w:val="24"/>
          <w:lang w:eastAsia="en-IN"/>
        </w:rPr>
        <w:t xml:space="preserve">Lucknow – 226 007, (U.P.) India </w:t>
      </w:r>
      <w:r w:rsidRPr="007E1776">
        <w:rPr>
          <w:rFonts w:ascii="Times New Roman" w:hAnsi="Times New Roman" w:cs="Times New Roman"/>
          <w:sz w:val="24"/>
          <w:szCs w:val="24"/>
        </w:rPr>
        <w:t xml:space="preserve">from </w:t>
      </w:r>
      <w:r w:rsidRPr="007E1776">
        <w:rPr>
          <w:rFonts w:ascii="Times New Roman" w:hAnsi="Times New Roman" w:cs="Times New Roman"/>
          <w:sz w:val="24"/>
          <w:szCs w:val="24"/>
        </w:rPr>
        <w:t>17</w:t>
      </w:r>
      <w:r w:rsidRPr="007E1776">
        <w:rPr>
          <w:rFonts w:ascii="Times New Roman" w:hAnsi="Times New Roman" w:cs="Times New Roman"/>
          <w:sz w:val="24"/>
          <w:szCs w:val="24"/>
          <w:vertAlign w:val="superscript"/>
        </w:rPr>
        <w:t>th</w:t>
      </w:r>
      <w:r w:rsidRPr="007E1776">
        <w:rPr>
          <w:rFonts w:ascii="Times New Roman" w:hAnsi="Times New Roman" w:cs="Times New Roman"/>
          <w:sz w:val="24"/>
          <w:szCs w:val="24"/>
        </w:rPr>
        <w:t xml:space="preserve"> </w:t>
      </w:r>
      <w:r w:rsidRPr="007E1776">
        <w:rPr>
          <w:rFonts w:ascii="Times New Roman" w:hAnsi="Times New Roman" w:cs="Times New Roman"/>
          <w:sz w:val="24"/>
          <w:szCs w:val="24"/>
        </w:rPr>
        <w:t xml:space="preserve">February </w:t>
      </w:r>
      <w:r w:rsidRPr="007E1776">
        <w:rPr>
          <w:rFonts w:ascii="Times New Roman" w:hAnsi="Times New Roman" w:cs="Times New Roman"/>
          <w:sz w:val="24"/>
          <w:szCs w:val="24"/>
        </w:rPr>
        <w:t xml:space="preserve">to </w:t>
      </w:r>
      <w:r w:rsidRPr="007E1776">
        <w:rPr>
          <w:rFonts w:ascii="Times New Roman" w:hAnsi="Times New Roman" w:cs="Times New Roman"/>
          <w:sz w:val="24"/>
          <w:szCs w:val="24"/>
        </w:rPr>
        <w:t>23</w:t>
      </w:r>
      <w:r w:rsidRPr="007E1776">
        <w:rPr>
          <w:rFonts w:ascii="Times New Roman" w:hAnsi="Times New Roman" w:cs="Times New Roman"/>
          <w:sz w:val="24"/>
          <w:szCs w:val="24"/>
          <w:vertAlign w:val="superscript"/>
        </w:rPr>
        <w:t>rd</w:t>
      </w:r>
      <w:r w:rsidRPr="007E1776">
        <w:rPr>
          <w:rFonts w:ascii="Times New Roman" w:hAnsi="Times New Roman" w:cs="Times New Roman"/>
          <w:sz w:val="24"/>
          <w:szCs w:val="24"/>
        </w:rPr>
        <w:t xml:space="preserve"> February</w:t>
      </w:r>
      <w:r w:rsidRPr="007E1776">
        <w:rPr>
          <w:rFonts w:ascii="Times New Roman" w:hAnsi="Times New Roman" w:cs="Times New Roman"/>
          <w:sz w:val="24"/>
          <w:szCs w:val="24"/>
        </w:rPr>
        <w:t xml:space="preserve"> 202</w:t>
      </w:r>
      <w:r w:rsidRPr="007E1776">
        <w:rPr>
          <w:rFonts w:ascii="Times New Roman" w:hAnsi="Times New Roman" w:cs="Times New Roman"/>
          <w:sz w:val="24"/>
          <w:szCs w:val="24"/>
        </w:rPr>
        <w:t>6</w:t>
      </w:r>
      <w:r w:rsidRPr="007E1776">
        <w:rPr>
          <w:rFonts w:ascii="Times New Roman" w:hAnsi="Times New Roman" w:cs="Times New Roman"/>
          <w:sz w:val="24"/>
          <w:szCs w:val="24"/>
        </w:rPr>
        <w:t xml:space="preserve">. </w:t>
      </w:r>
    </w:p>
    <w:p w14:paraId="34C398CF" w14:textId="77777777" w:rsidR="00B061EA" w:rsidRPr="005509C1" w:rsidRDefault="00B061EA" w:rsidP="005B0837">
      <w:pPr>
        <w:pStyle w:val="ListParagraph"/>
        <w:spacing w:line="360" w:lineRule="auto"/>
        <w:jc w:val="both"/>
        <w:rPr>
          <w:rFonts w:ascii="Times New Roman" w:hAnsi="Times New Roman" w:cs="Times New Roman"/>
          <w:sz w:val="24"/>
          <w:szCs w:val="24"/>
        </w:rPr>
      </w:pPr>
    </w:p>
    <w:bookmarkEnd w:id="1"/>
    <w:p w14:paraId="69A79312" w14:textId="5E3F1FBF" w:rsidR="005B11C0" w:rsidRPr="005509C1" w:rsidRDefault="00CA1944" w:rsidP="00F528AE">
      <w:pPr>
        <w:spacing w:line="360" w:lineRule="auto"/>
        <w:jc w:val="both"/>
        <w:rPr>
          <w:b/>
          <w:bCs/>
          <w:snapToGrid w:val="0"/>
          <w:sz w:val="24"/>
          <w:szCs w:val="24"/>
          <w:lang w:eastAsia="en-US"/>
        </w:rPr>
      </w:pPr>
      <w:r w:rsidRPr="005509C1">
        <w:rPr>
          <w:b/>
          <w:bCs/>
          <w:snapToGrid w:val="0"/>
          <w:sz w:val="24"/>
          <w:szCs w:val="24"/>
          <w:lang w:eastAsia="en-US"/>
        </w:rPr>
        <w:t>Research Projects:</w:t>
      </w:r>
    </w:p>
    <w:p w14:paraId="25A2D9B5" w14:textId="2DB1E094" w:rsidR="0048518E" w:rsidRPr="005509C1" w:rsidRDefault="007F66F2" w:rsidP="00A14813">
      <w:pPr>
        <w:pStyle w:val="ListParagraph"/>
        <w:numPr>
          <w:ilvl w:val="0"/>
          <w:numId w:val="23"/>
        </w:numPr>
        <w:spacing w:after="0" w:line="360" w:lineRule="auto"/>
        <w:jc w:val="both"/>
        <w:rPr>
          <w:rFonts w:ascii="Times New Roman" w:hAnsi="Times New Roman" w:cs="Times New Roman"/>
          <w:snapToGrid w:val="0"/>
          <w:sz w:val="24"/>
          <w:szCs w:val="24"/>
          <w:lang w:val="en-IN"/>
        </w:rPr>
      </w:pPr>
      <w:r w:rsidRPr="005509C1">
        <w:rPr>
          <w:rFonts w:ascii="Times New Roman" w:hAnsi="Times New Roman" w:cs="Times New Roman"/>
          <w:snapToGrid w:val="0"/>
          <w:sz w:val="24"/>
          <w:szCs w:val="24"/>
        </w:rPr>
        <w:t>Major Research project titled “</w:t>
      </w:r>
      <w:r w:rsidRPr="005509C1">
        <w:rPr>
          <w:rFonts w:ascii="Times New Roman" w:hAnsi="Times New Roman" w:cs="Times New Roman"/>
          <w:snapToGrid w:val="0"/>
          <w:sz w:val="24"/>
          <w:szCs w:val="24"/>
          <w:lang w:val="en-IN"/>
        </w:rPr>
        <w:t xml:space="preserve">Water safety planning of microbiological contamination for improved public drinking water sources in Dehradun and Haridwar” awarded by Uttarakhand Council for Biotechnology (UCB), Department of Agriculture, Government of Uttarakhand, Biotech Bhawan, Haldi (263146), Dist. U.S. Nagar, </w:t>
      </w:r>
      <w:r w:rsidRPr="005509C1">
        <w:rPr>
          <w:rFonts w:ascii="Times New Roman" w:hAnsi="Times New Roman" w:cs="Times New Roman"/>
          <w:snapToGrid w:val="0"/>
          <w:sz w:val="24"/>
          <w:szCs w:val="24"/>
          <w:lang w:val="en-IN"/>
        </w:rPr>
        <w:lastRenderedPageBreak/>
        <w:t>Uttarakhand</w:t>
      </w:r>
      <w:r w:rsidR="00E41D81" w:rsidRPr="005509C1">
        <w:rPr>
          <w:rFonts w:ascii="Times New Roman" w:hAnsi="Times New Roman" w:cs="Times New Roman"/>
          <w:snapToGrid w:val="0"/>
          <w:sz w:val="24"/>
          <w:szCs w:val="24"/>
          <w:lang w:val="en-IN"/>
        </w:rPr>
        <w:t xml:space="preserve"> for </w:t>
      </w:r>
      <w:r w:rsidR="00E41D81" w:rsidRPr="005509C1">
        <w:rPr>
          <w:rFonts w:ascii="Times New Roman" w:hAnsi="Times New Roman" w:cs="Times New Roman"/>
          <w:snapToGrid w:val="0"/>
          <w:sz w:val="24"/>
          <w:szCs w:val="24"/>
        </w:rPr>
        <w:t xml:space="preserve">3 years (2022 to 2025). The </w:t>
      </w:r>
      <w:r w:rsidR="007C3376" w:rsidRPr="005509C1">
        <w:rPr>
          <w:rFonts w:ascii="Times New Roman" w:hAnsi="Times New Roman" w:cs="Times New Roman"/>
          <w:snapToGrid w:val="0"/>
          <w:sz w:val="24"/>
          <w:szCs w:val="24"/>
        </w:rPr>
        <w:t>project's total cost</w:t>
      </w:r>
      <w:r w:rsidR="00E41D81" w:rsidRPr="005509C1">
        <w:rPr>
          <w:rFonts w:ascii="Times New Roman" w:hAnsi="Times New Roman" w:cs="Times New Roman"/>
          <w:snapToGrid w:val="0"/>
          <w:sz w:val="24"/>
          <w:szCs w:val="24"/>
        </w:rPr>
        <w:t xml:space="preserve"> is 19,20,000/- </w:t>
      </w:r>
      <w:r w:rsidR="00E41D81" w:rsidRPr="005509C1">
        <w:rPr>
          <w:rFonts w:ascii="Times New Roman" w:hAnsi="Times New Roman" w:cs="Times New Roman"/>
          <w:sz w:val="24"/>
          <w:szCs w:val="24"/>
        </w:rPr>
        <w:t>(Nineteen Lakh Twenty Thousand)</w:t>
      </w:r>
      <w:r w:rsidR="00662F3D" w:rsidRPr="005509C1">
        <w:rPr>
          <w:rFonts w:ascii="Times New Roman" w:hAnsi="Times New Roman" w:cs="Times New Roman"/>
          <w:sz w:val="24"/>
          <w:szCs w:val="24"/>
        </w:rPr>
        <w:t xml:space="preserve"> with </w:t>
      </w:r>
      <w:r w:rsidR="007C3376" w:rsidRPr="005509C1">
        <w:rPr>
          <w:rFonts w:ascii="Times New Roman" w:hAnsi="Times New Roman" w:cs="Times New Roman"/>
          <w:sz w:val="24"/>
          <w:szCs w:val="24"/>
        </w:rPr>
        <w:t>r</w:t>
      </w:r>
      <w:r w:rsidR="00662F3D" w:rsidRPr="005509C1">
        <w:rPr>
          <w:rFonts w:ascii="Times New Roman" w:hAnsi="Times New Roman" w:cs="Times New Roman"/>
          <w:sz w:val="24"/>
          <w:szCs w:val="24"/>
        </w:rPr>
        <w:t xml:space="preserve">ef. </w:t>
      </w:r>
      <w:r w:rsidR="007C3376" w:rsidRPr="005509C1">
        <w:rPr>
          <w:rFonts w:ascii="Times New Roman" w:hAnsi="Times New Roman" w:cs="Times New Roman"/>
          <w:sz w:val="24"/>
          <w:szCs w:val="24"/>
        </w:rPr>
        <w:t>n</w:t>
      </w:r>
      <w:r w:rsidR="00662F3D" w:rsidRPr="005509C1">
        <w:rPr>
          <w:rFonts w:ascii="Times New Roman" w:hAnsi="Times New Roman" w:cs="Times New Roman"/>
          <w:sz w:val="24"/>
          <w:szCs w:val="24"/>
        </w:rPr>
        <w:t>o. UCB/R&amp;D Project/2022/18 dated 04/05/2022</w:t>
      </w:r>
      <w:r w:rsidR="00E41D81" w:rsidRPr="005509C1">
        <w:rPr>
          <w:rFonts w:ascii="Times New Roman" w:hAnsi="Times New Roman" w:cs="Times New Roman"/>
          <w:sz w:val="24"/>
          <w:szCs w:val="24"/>
        </w:rPr>
        <w:t>.</w:t>
      </w:r>
      <w:r w:rsidR="00E41D81" w:rsidRPr="005509C1">
        <w:rPr>
          <w:rFonts w:ascii="Times New Roman" w:hAnsi="Times New Roman" w:cs="Times New Roman"/>
          <w:snapToGrid w:val="0"/>
          <w:sz w:val="24"/>
          <w:szCs w:val="24"/>
        </w:rPr>
        <w:t xml:space="preserve"> </w:t>
      </w:r>
    </w:p>
    <w:p w14:paraId="3936D68F" w14:textId="180D1B44" w:rsidR="004E438B" w:rsidRPr="00371A72" w:rsidRDefault="00662F3D" w:rsidP="00371A72">
      <w:pPr>
        <w:pStyle w:val="ListParagraph"/>
        <w:numPr>
          <w:ilvl w:val="0"/>
          <w:numId w:val="23"/>
        </w:numPr>
        <w:spacing w:after="0" w:line="360" w:lineRule="auto"/>
        <w:jc w:val="both"/>
        <w:rPr>
          <w:rFonts w:ascii="Times New Roman" w:hAnsi="Times New Roman" w:cs="Times New Roman"/>
          <w:snapToGrid w:val="0"/>
          <w:sz w:val="24"/>
          <w:szCs w:val="24"/>
          <w:lang w:val="en-IN"/>
        </w:rPr>
      </w:pPr>
      <w:r w:rsidRPr="005509C1">
        <w:rPr>
          <w:rFonts w:ascii="Times New Roman" w:hAnsi="Times New Roman" w:cs="Times New Roman"/>
          <w:sz w:val="24"/>
          <w:szCs w:val="24"/>
        </w:rPr>
        <w:t>Minor</w:t>
      </w:r>
      <w:r w:rsidR="00E41D81" w:rsidRPr="005509C1">
        <w:rPr>
          <w:rFonts w:ascii="Times New Roman" w:hAnsi="Times New Roman" w:cs="Times New Roman"/>
          <w:sz w:val="24"/>
          <w:szCs w:val="24"/>
        </w:rPr>
        <w:t xml:space="preserve"> research project titled “Assessment of soil health and fertility under different land use systems in Haridwar” </w:t>
      </w:r>
      <w:r w:rsidRPr="005509C1">
        <w:rPr>
          <w:rFonts w:ascii="Times New Roman" w:hAnsi="Times New Roman" w:cs="Times New Roman"/>
          <w:sz w:val="24"/>
          <w:szCs w:val="24"/>
        </w:rPr>
        <w:t xml:space="preserve">of the </w:t>
      </w:r>
      <w:r w:rsidR="00E41D81" w:rsidRPr="005509C1">
        <w:rPr>
          <w:rFonts w:ascii="Times New Roman" w:hAnsi="Times New Roman" w:cs="Times New Roman"/>
          <w:sz w:val="24"/>
          <w:szCs w:val="24"/>
        </w:rPr>
        <w:t xml:space="preserve">amount of Rs. 3,50,000/- (Three </w:t>
      </w:r>
      <w:r w:rsidRPr="005509C1">
        <w:rPr>
          <w:rFonts w:ascii="Times New Roman" w:hAnsi="Times New Roman" w:cs="Times New Roman"/>
          <w:sz w:val="24"/>
          <w:szCs w:val="24"/>
        </w:rPr>
        <w:t xml:space="preserve">lakh </w:t>
      </w:r>
      <w:r w:rsidR="00E41D81" w:rsidRPr="005509C1">
        <w:rPr>
          <w:rFonts w:ascii="Times New Roman" w:hAnsi="Times New Roman" w:cs="Times New Roman"/>
          <w:sz w:val="24"/>
          <w:szCs w:val="24"/>
        </w:rPr>
        <w:t>Fifty Thousand only) awarded by Uttarakhand State Council for Science and Technology (UCOST), Department of Science and Technology, Government of Uttarakhand, Dehradun for two years (</w:t>
      </w:r>
      <w:r w:rsidRPr="005509C1">
        <w:rPr>
          <w:rFonts w:ascii="Times New Roman" w:hAnsi="Times New Roman" w:cs="Times New Roman"/>
          <w:sz w:val="24"/>
          <w:szCs w:val="24"/>
        </w:rPr>
        <w:t>September</w:t>
      </w:r>
      <w:r w:rsidR="00E41D81" w:rsidRPr="005509C1">
        <w:rPr>
          <w:rFonts w:ascii="Times New Roman" w:hAnsi="Times New Roman" w:cs="Times New Roman"/>
          <w:sz w:val="24"/>
          <w:szCs w:val="24"/>
        </w:rPr>
        <w:t xml:space="preserve"> 202</w:t>
      </w:r>
      <w:r w:rsidR="00B43A67">
        <w:rPr>
          <w:rFonts w:ascii="Times New Roman" w:hAnsi="Times New Roman" w:cs="Times New Roman"/>
          <w:sz w:val="24"/>
          <w:szCs w:val="24"/>
        </w:rPr>
        <w:t>3</w:t>
      </w:r>
      <w:r w:rsidR="00E41D81" w:rsidRPr="005509C1">
        <w:rPr>
          <w:rFonts w:ascii="Times New Roman" w:hAnsi="Times New Roman" w:cs="Times New Roman"/>
          <w:sz w:val="24"/>
          <w:szCs w:val="24"/>
        </w:rPr>
        <w:t>- October 202</w:t>
      </w:r>
      <w:r w:rsidR="00B43A67">
        <w:rPr>
          <w:rFonts w:ascii="Times New Roman" w:hAnsi="Times New Roman" w:cs="Times New Roman"/>
          <w:sz w:val="24"/>
          <w:szCs w:val="24"/>
        </w:rPr>
        <w:t>5</w:t>
      </w:r>
      <w:r w:rsidR="00E41D81" w:rsidRPr="005509C1">
        <w:rPr>
          <w:rFonts w:ascii="Times New Roman" w:hAnsi="Times New Roman" w:cs="Times New Roman"/>
          <w:sz w:val="24"/>
          <w:szCs w:val="24"/>
        </w:rPr>
        <w:t>)</w:t>
      </w:r>
      <w:r w:rsidRPr="005509C1">
        <w:rPr>
          <w:rFonts w:ascii="Times New Roman" w:hAnsi="Times New Roman" w:cs="Times New Roman"/>
          <w:sz w:val="24"/>
          <w:szCs w:val="24"/>
        </w:rPr>
        <w:t xml:space="preserve"> with ref no. UCS&amp;T/R&amp;D-09/23-24/24-528 dated 22-09-2023</w:t>
      </w:r>
      <w:r w:rsidR="00E41D81" w:rsidRPr="005509C1">
        <w:rPr>
          <w:rFonts w:ascii="Times New Roman" w:hAnsi="Times New Roman" w:cs="Times New Roman"/>
          <w:sz w:val="24"/>
          <w:szCs w:val="24"/>
        </w:rPr>
        <w:t xml:space="preserve">. </w:t>
      </w:r>
    </w:p>
    <w:p w14:paraId="3CD59AD3" w14:textId="77777777" w:rsidR="008649AE" w:rsidRPr="005509C1" w:rsidRDefault="009F10CE" w:rsidP="00F528AE">
      <w:pPr>
        <w:spacing w:line="360" w:lineRule="auto"/>
        <w:jc w:val="both"/>
        <w:rPr>
          <w:sz w:val="24"/>
          <w:szCs w:val="24"/>
        </w:rPr>
      </w:pPr>
      <w:r w:rsidRPr="005509C1">
        <w:rPr>
          <w:b/>
          <w:bCs/>
          <w:sz w:val="24"/>
          <w:szCs w:val="24"/>
        </w:rPr>
        <w:t>Patent:</w:t>
      </w:r>
      <w:r w:rsidRPr="005509C1">
        <w:rPr>
          <w:sz w:val="24"/>
          <w:szCs w:val="24"/>
        </w:rPr>
        <w:t xml:space="preserve"> </w:t>
      </w:r>
      <w:r w:rsidR="008649AE" w:rsidRPr="005509C1">
        <w:rPr>
          <w:sz w:val="24"/>
          <w:szCs w:val="24"/>
        </w:rPr>
        <w:t>01</w:t>
      </w:r>
    </w:p>
    <w:p w14:paraId="5F9C5B90" w14:textId="630D2CDD" w:rsidR="009F10CE" w:rsidRPr="005509C1" w:rsidRDefault="008649AE" w:rsidP="00F528AE">
      <w:pPr>
        <w:spacing w:line="360" w:lineRule="auto"/>
        <w:jc w:val="both"/>
        <w:rPr>
          <w:sz w:val="24"/>
          <w:szCs w:val="24"/>
        </w:rPr>
      </w:pPr>
      <w:r w:rsidRPr="005509C1">
        <w:rPr>
          <w:sz w:val="24"/>
          <w:szCs w:val="24"/>
        </w:rPr>
        <w:t>A patent</w:t>
      </w:r>
      <w:r w:rsidR="009F10CE" w:rsidRPr="005509C1">
        <w:rPr>
          <w:sz w:val="24"/>
          <w:szCs w:val="24"/>
        </w:rPr>
        <w:t xml:space="preserve"> </w:t>
      </w:r>
      <w:r w:rsidR="000561A9" w:rsidRPr="005509C1">
        <w:rPr>
          <w:sz w:val="24"/>
          <w:szCs w:val="24"/>
        </w:rPr>
        <w:t xml:space="preserve">was </w:t>
      </w:r>
      <w:r w:rsidR="009F10CE" w:rsidRPr="005509C1">
        <w:rPr>
          <w:sz w:val="24"/>
          <w:szCs w:val="24"/>
        </w:rPr>
        <w:t xml:space="preserve">published on “Methods and systems for managing growth of crops” on 23 June 2023. </w:t>
      </w:r>
      <w:r w:rsidR="003C18B7">
        <w:rPr>
          <w:sz w:val="24"/>
          <w:szCs w:val="24"/>
        </w:rPr>
        <w:t xml:space="preserve">Application no. </w:t>
      </w:r>
      <w:r w:rsidR="003C18B7">
        <w:rPr>
          <w:color w:val="000000"/>
          <w:sz w:val="24"/>
          <w:szCs w:val="24"/>
          <w:lang w:eastAsia="en-IN" w:bidi="hi-IN"/>
        </w:rPr>
        <w:t>202311034475, Application agency: Ministry of Commerce and Industry, Government of India, Field of Invention: Mechanical Engineering.</w:t>
      </w:r>
    </w:p>
    <w:p w14:paraId="62634E3A" w14:textId="77777777" w:rsidR="0048518E" w:rsidRPr="005509C1" w:rsidRDefault="00E870D2" w:rsidP="00F528AE">
      <w:pPr>
        <w:spacing w:line="360" w:lineRule="auto"/>
        <w:jc w:val="both"/>
        <w:rPr>
          <w:b/>
          <w:bCs/>
          <w:sz w:val="24"/>
          <w:szCs w:val="24"/>
        </w:rPr>
      </w:pPr>
      <w:r w:rsidRPr="005509C1">
        <w:rPr>
          <w:b/>
          <w:bCs/>
          <w:sz w:val="24"/>
          <w:szCs w:val="24"/>
        </w:rPr>
        <w:t>Books Edited:</w:t>
      </w:r>
      <w:r w:rsidR="008649AE" w:rsidRPr="005509C1">
        <w:rPr>
          <w:b/>
          <w:bCs/>
          <w:sz w:val="24"/>
          <w:szCs w:val="24"/>
        </w:rPr>
        <w:t xml:space="preserve"> 02</w:t>
      </w:r>
    </w:p>
    <w:p w14:paraId="0B228AD1" w14:textId="039E9B0E" w:rsidR="0048518E" w:rsidRPr="005509C1" w:rsidRDefault="00AC14C5" w:rsidP="00A14813">
      <w:pPr>
        <w:pStyle w:val="ListParagraph"/>
        <w:numPr>
          <w:ilvl w:val="0"/>
          <w:numId w:val="26"/>
        </w:numPr>
        <w:spacing w:after="0" w:line="360" w:lineRule="auto"/>
        <w:ind w:left="851" w:hanging="491"/>
        <w:jc w:val="both"/>
        <w:rPr>
          <w:rFonts w:ascii="Times New Roman" w:hAnsi="Times New Roman" w:cs="Times New Roman"/>
          <w:b/>
          <w:bCs/>
          <w:sz w:val="24"/>
          <w:szCs w:val="24"/>
        </w:rPr>
      </w:pPr>
      <w:r w:rsidRPr="005509C1">
        <w:rPr>
          <w:rFonts w:ascii="Times New Roman" w:hAnsi="Times New Roman" w:cs="Times New Roman"/>
          <w:sz w:val="24"/>
          <w:szCs w:val="24"/>
        </w:rPr>
        <w:t>‘</w:t>
      </w:r>
      <w:r w:rsidR="00E870D2" w:rsidRPr="005509C1">
        <w:rPr>
          <w:rFonts w:ascii="Times New Roman" w:hAnsi="Times New Roman" w:cs="Times New Roman"/>
          <w:sz w:val="24"/>
          <w:szCs w:val="24"/>
        </w:rPr>
        <w:t>Biodiversity: In the Service of Mankind</w:t>
      </w:r>
      <w:r w:rsidRPr="005509C1">
        <w:rPr>
          <w:rFonts w:ascii="Times New Roman" w:hAnsi="Times New Roman" w:cs="Times New Roman"/>
          <w:sz w:val="24"/>
          <w:szCs w:val="24"/>
        </w:rPr>
        <w:t>”</w:t>
      </w:r>
      <w:r w:rsidR="00E870D2" w:rsidRPr="005509C1">
        <w:rPr>
          <w:rFonts w:ascii="Times New Roman" w:hAnsi="Times New Roman" w:cs="Times New Roman"/>
          <w:sz w:val="24"/>
          <w:szCs w:val="24"/>
        </w:rPr>
        <w:t>, ISBN: 978-1-957302-34-8, eBook ISBN: 978-1-957302-36-2. Walnut Publication, New Delhi</w:t>
      </w:r>
      <w:r w:rsidR="00DC0FE9" w:rsidRPr="005509C1">
        <w:rPr>
          <w:rFonts w:ascii="Times New Roman" w:hAnsi="Times New Roman" w:cs="Times New Roman"/>
          <w:sz w:val="24"/>
          <w:szCs w:val="24"/>
        </w:rPr>
        <w:t>.</w:t>
      </w:r>
    </w:p>
    <w:p w14:paraId="6492A41A" w14:textId="5450CE74" w:rsidR="00E870D2" w:rsidRPr="005509C1" w:rsidRDefault="00AC14C5" w:rsidP="00A14813">
      <w:pPr>
        <w:pStyle w:val="ListParagraph"/>
        <w:numPr>
          <w:ilvl w:val="0"/>
          <w:numId w:val="26"/>
        </w:numPr>
        <w:spacing w:after="0"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w:t>
      </w:r>
      <w:r w:rsidR="00E870D2" w:rsidRPr="005509C1">
        <w:rPr>
          <w:rFonts w:ascii="Times New Roman" w:hAnsi="Times New Roman" w:cs="Times New Roman"/>
          <w:sz w:val="24"/>
          <w:szCs w:val="24"/>
        </w:rPr>
        <w:t>Traditional Knowledge System of Uttarakhand</w:t>
      </w:r>
      <w:r w:rsidRPr="005509C1">
        <w:rPr>
          <w:rFonts w:ascii="Times New Roman" w:hAnsi="Times New Roman" w:cs="Times New Roman"/>
          <w:sz w:val="24"/>
          <w:szCs w:val="24"/>
        </w:rPr>
        <w:t>”</w:t>
      </w:r>
      <w:r w:rsidR="00E870D2" w:rsidRPr="005509C1">
        <w:rPr>
          <w:rFonts w:ascii="Times New Roman" w:hAnsi="Times New Roman" w:cs="Times New Roman"/>
          <w:sz w:val="24"/>
          <w:szCs w:val="24"/>
        </w:rPr>
        <w:t>, ISBN: 978-93-92469-84-8. Pacific Books International, New Delhi</w:t>
      </w:r>
      <w:r w:rsidR="00DC0FE9" w:rsidRPr="005509C1">
        <w:rPr>
          <w:rFonts w:ascii="Times New Roman" w:hAnsi="Times New Roman" w:cs="Times New Roman"/>
          <w:sz w:val="24"/>
          <w:szCs w:val="24"/>
        </w:rPr>
        <w:t>.</w:t>
      </w:r>
    </w:p>
    <w:p w14:paraId="6AD38886" w14:textId="0F1E9210" w:rsidR="00E870D2" w:rsidRPr="005509C1" w:rsidRDefault="00DC0FE9" w:rsidP="00F528AE">
      <w:pPr>
        <w:spacing w:line="360" w:lineRule="auto"/>
        <w:jc w:val="both"/>
        <w:rPr>
          <w:b/>
          <w:bCs/>
          <w:sz w:val="24"/>
          <w:szCs w:val="24"/>
        </w:rPr>
      </w:pPr>
      <w:r w:rsidRPr="005509C1">
        <w:rPr>
          <w:b/>
          <w:bCs/>
          <w:sz w:val="24"/>
          <w:szCs w:val="24"/>
        </w:rPr>
        <w:t>Research Publications</w:t>
      </w:r>
      <w:r w:rsidR="00487DC2" w:rsidRPr="005509C1">
        <w:rPr>
          <w:b/>
          <w:bCs/>
          <w:sz w:val="24"/>
          <w:szCs w:val="24"/>
        </w:rPr>
        <w:t xml:space="preserve"> (Including Journal publications and book chapters)</w:t>
      </w:r>
      <w:r w:rsidRPr="005509C1">
        <w:rPr>
          <w:b/>
          <w:bCs/>
          <w:sz w:val="24"/>
          <w:szCs w:val="24"/>
        </w:rPr>
        <w:t>:</w:t>
      </w:r>
      <w:r w:rsidR="008F3690" w:rsidRPr="005509C1">
        <w:rPr>
          <w:b/>
          <w:bCs/>
          <w:sz w:val="24"/>
          <w:szCs w:val="24"/>
        </w:rPr>
        <w:t xml:space="preserve"> 2</w:t>
      </w:r>
      <w:r w:rsidR="00A44FC2" w:rsidRPr="005509C1">
        <w:rPr>
          <w:b/>
          <w:bCs/>
          <w:sz w:val="24"/>
          <w:szCs w:val="24"/>
        </w:rPr>
        <w:t>7</w:t>
      </w:r>
    </w:p>
    <w:p w14:paraId="5F2C6519" w14:textId="31C03D92" w:rsidR="00487DC2" w:rsidRPr="005509C1" w:rsidRDefault="00487DC2" w:rsidP="00F528AE">
      <w:pPr>
        <w:spacing w:line="360" w:lineRule="auto"/>
        <w:jc w:val="both"/>
        <w:rPr>
          <w:b/>
          <w:bCs/>
          <w:sz w:val="24"/>
          <w:szCs w:val="24"/>
        </w:rPr>
      </w:pPr>
      <w:r w:rsidRPr="005509C1">
        <w:rPr>
          <w:b/>
          <w:bCs/>
          <w:sz w:val="24"/>
          <w:szCs w:val="24"/>
        </w:rPr>
        <w:t xml:space="preserve">Journal publication: </w:t>
      </w:r>
      <w:r w:rsidR="00D17EA4">
        <w:rPr>
          <w:b/>
          <w:bCs/>
          <w:sz w:val="24"/>
          <w:szCs w:val="24"/>
        </w:rPr>
        <w:t>12</w:t>
      </w:r>
    </w:p>
    <w:p w14:paraId="5A45C5AE" w14:textId="7C1584BE" w:rsidR="00D31632" w:rsidRPr="005509C1" w:rsidRDefault="00487DC2" w:rsidP="00D31632">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b/>
          <w:bCs/>
          <w:color w:val="222222"/>
          <w:sz w:val="24"/>
          <w:szCs w:val="24"/>
          <w:shd w:val="clear" w:color="auto" w:fill="FFFFFF"/>
        </w:rPr>
        <w:t>Rani, M.</w:t>
      </w:r>
      <w:r w:rsidRPr="005509C1">
        <w:rPr>
          <w:rFonts w:ascii="Times New Roman" w:hAnsi="Times New Roman" w:cs="Times New Roman"/>
          <w:color w:val="222222"/>
          <w:sz w:val="24"/>
          <w:szCs w:val="24"/>
          <w:shd w:val="clear" w:color="auto" w:fill="FFFFFF"/>
        </w:rPr>
        <w:t xml:space="preserve">, Shukla, V., Upreti, D. K., &amp; Rajwar, G. S. (2011). Periodical monitoring with lichen, </w:t>
      </w:r>
      <w:r w:rsidRPr="005509C1">
        <w:rPr>
          <w:rFonts w:ascii="Times New Roman" w:hAnsi="Times New Roman" w:cs="Times New Roman"/>
          <w:i/>
          <w:iCs/>
          <w:color w:val="222222"/>
          <w:sz w:val="24"/>
          <w:szCs w:val="24"/>
          <w:shd w:val="clear" w:color="auto" w:fill="FFFFFF"/>
        </w:rPr>
        <w:t>Phaeophyscia</w:t>
      </w:r>
      <w:r w:rsidRPr="005509C1">
        <w:rPr>
          <w:rFonts w:ascii="Times New Roman" w:hAnsi="Times New Roman" w:cs="Times New Roman"/>
          <w:color w:val="222222"/>
          <w:sz w:val="24"/>
          <w:szCs w:val="24"/>
          <w:shd w:val="clear" w:color="auto" w:fill="FFFFFF"/>
        </w:rPr>
        <w:t xml:space="preserve"> </w:t>
      </w:r>
      <w:r w:rsidRPr="005509C1">
        <w:rPr>
          <w:rFonts w:ascii="Times New Roman" w:hAnsi="Times New Roman" w:cs="Times New Roman"/>
          <w:i/>
          <w:iCs/>
          <w:color w:val="222222"/>
          <w:sz w:val="24"/>
          <w:szCs w:val="24"/>
          <w:shd w:val="clear" w:color="auto" w:fill="FFFFFF"/>
        </w:rPr>
        <w:t>hispidula</w:t>
      </w:r>
      <w:r w:rsidRPr="005509C1">
        <w:rPr>
          <w:rFonts w:ascii="Times New Roman" w:hAnsi="Times New Roman" w:cs="Times New Roman"/>
          <w:color w:val="222222"/>
          <w:sz w:val="24"/>
          <w:szCs w:val="24"/>
          <w:shd w:val="clear" w:color="auto" w:fill="FFFFFF"/>
        </w:rPr>
        <w:t xml:space="preserve"> (Ach.) Moberg in Dehradun city, Uttarakhand, India. </w:t>
      </w:r>
      <w:r w:rsidRPr="005509C1">
        <w:rPr>
          <w:rFonts w:ascii="Times New Roman" w:hAnsi="Times New Roman" w:cs="Times New Roman"/>
          <w:i/>
          <w:iCs/>
          <w:color w:val="222222"/>
          <w:sz w:val="24"/>
          <w:szCs w:val="24"/>
          <w:shd w:val="clear" w:color="auto" w:fill="FFFFFF"/>
        </w:rPr>
        <w:t>The Environmentalist</w:t>
      </w:r>
      <w:r w:rsidRPr="005509C1">
        <w:rPr>
          <w:rFonts w:ascii="Times New Roman" w:hAnsi="Times New Roman" w:cs="Times New Roman"/>
          <w:color w:val="222222"/>
          <w:sz w:val="24"/>
          <w:szCs w:val="24"/>
          <w:shd w:val="clear" w:color="auto" w:fill="FFFFFF"/>
        </w:rPr>
        <w:t>, </w:t>
      </w:r>
      <w:r w:rsidRPr="005509C1">
        <w:rPr>
          <w:rFonts w:ascii="Times New Roman" w:hAnsi="Times New Roman" w:cs="Times New Roman"/>
          <w:i/>
          <w:iCs/>
          <w:color w:val="222222"/>
          <w:sz w:val="24"/>
          <w:szCs w:val="24"/>
          <w:shd w:val="clear" w:color="auto" w:fill="FFFFFF"/>
        </w:rPr>
        <w:t>31</w:t>
      </w:r>
      <w:r w:rsidRPr="005509C1">
        <w:rPr>
          <w:rFonts w:ascii="Times New Roman" w:hAnsi="Times New Roman" w:cs="Times New Roman"/>
          <w:color w:val="222222"/>
          <w:sz w:val="24"/>
          <w:szCs w:val="24"/>
          <w:shd w:val="clear" w:color="auto" w:fill="FFFFFF"/>
        </w:rPr>
        <w:t>, 376-381.</w:t>
      </w:r>
      <w:r w:rsidR="00DC5853">
        <w:rPr>
          <w:rFonts w:ascii="Times New Roman" w:hAnsi="Times New Roman" w:cs="Times New Roman"/>
          <w:color w:val="222222"/>
          <w:sz w:val="24"/>
          <w:szCs w:val="24"/>
          <w:shd w:val="clear" w:color="auto" w:fill="FFFFFF"/>
        </w:rPr>
        <w:t xml:space="preserve">Print ISSN: </w:t>
      </w:r>
      <w:r w:rsidR="00DC5853" w:rsidRPr="005C4E82">
        <w:rPr>
          <w:rFonts w:ascii="Times New Roman" w:eastAsia="Times New Roman" w:hAnsi="Times New Roman" w:cs="Times New Roman"/>
          <w:color w:val="000000"/>
          <w:sz w:val="24"/>
          <w:szCs w:val="24"/>
          <w:lang w:eastAsia="en-IN" w:bidi="hi-IN"/>
        </w:rPr>
        <w:t>0251-1088</w:t>
      </w:r>
      <w:r w:rsidR="00DC5853">
        <w:rPr>
          <w:rFonts w:ascii="Times New Roman" w:hAnsi="Times New Roman" w:cs="Times New Roman"/>
          <w:color w:val="222222"/>
          <w:sz w:val="24"/>
          <w:szCs w:val="24"/>
          <w:shd w:val="clear" w:color="auto" w:fill="FFFFFF"/>
        </w:rPr>
        <w:t>, Online ISSN: 1573-2991.</w:t>
      </w:r>
    </w:p>
    <w:p w14:paraId="7DBBA62D" w14:textId="77777777" w:rsidR="00D31632" w:rsidRPr="005509C1" w:rsidRDefault="00487DC2" w:rsidP="00D31632">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t>Rani, M</w:t>
      </w:r>
      <w:r w:rsidRPr="005509C1">
        <w:rPr>
          <w:rFonts w:ascii="Times New Roman" w:hAnsi="Times New Roman" w:cs="Times New Roman"/>
          <w:sz w:val="24"/>
          <w:szCs w:val="24"/>
        </w:rPr>
        <w:t>., Bajpai, R., Karakoti, N., &amp; Upreti, D. K. (2013). Quantitative assessment of atmospheric elements and their interaction with transplanted lichen Pyxine cocoes (Sw.) Nyl. </w:t>
      </w:r>
      <w:r w:rsidRPr="005509C1">
        <w:rPr>
          <w:rFonts w:ascii="Times New Roman" w:hAnsi="Times New Roman" w:cs="Times New Roman"/>
          <w:i/>
          <w:iCs/>
          <w:sz w:val="24"/>
          <w:szCs w:val="24"/>
        </w:rPr>
        <w:t>G-Journal of Environmental Science and Technology</w:t>
      </w:r>
      <w:r w:rsidRPr="005509C1">
        <w:rPr>
          <w:rFonts w:ascii="Times New Roman" w:hAnsi="Times New Roman" w:cs="Times New Roman"/>
          <w:sz w:val="24"/>
          <w:szCs w:val="24"/>
        </w:rPr>
        <w:t>, </w:t>
      </w:r>
      <w:r w:rsidRPr="005509C1">
        <w:rPr>
          <w:rFonts w:ascii="Times New Roman" w:hAnsi="Times New Roman" w:cs="Times New Roman"/>
          <w:i/>
          <w:iCs/>
          <w:sz w:val="24"/>
          <w:szCs w:val="24"/>
        </w:rPr>
        <w:t>1</w:t>
      </w:r>
      <w:r w:rsidRPr="005509C1">
        <w:rPr>
          <w:rFonts w:ascii="Times New Roman" w:hAnsi="Times New Roman" w:cs="Times New Roman"/>
          <w:sz w:val="24"/>
          <w:szCs w:val="24"/>
        </w:rPr>
        <w:t>(1), 8-14.</w:t>
      </w:r>
    </w:p>
    <w:p w14:paraId="43AA244A" w14:textId="77777777" w:rsidR="001E0186" w:rsidRPr="005509C1" w:rsidRDefault="00487DC2"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Lalit Singh*, Maneesh Kumar Gupta, Renu Dixit, and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(2021). “Effects of Abelmoschus esculentus pod extract on hyperlipidemia in humans”. International Research Journal of Plant Science (ISSN: 2141-5447) Vol. 12(2) pp. 01-5, February 2021. DOI: http:/dx.doi.org/10.14303/irjps.2021.009.</w:t>
      </w:r>
    </w:p>
    <w:p w14:paraId="5CE81BFA" w14:textId="77777777" w:rsidR="001E0186" w:rsidRPr="005509C1" w:rsidRDefault="00487DC2"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b/>
          <w:bCs/>
          <w:color w:val="222222"/>
          <w:sz w:val="24"/>
          <w:szCs w:val="24"/>
          <w:shd w:val="clear" w:color="auto" w:fill="FFFFFF"/>
        </w:rPr>
        <w:t>Rani, M.</w:t>
      </w:r>
      <w:r w:rsidRPr="005509C1">
        <w:rPr>
          <w:rFonts w:ascii="Times New Roman" w:hAnsi="Times New Roman" w:cs="Times New Roman"/>
          <w:color w:val="222222"/>
          <w:sz w:val="24"/>
          <w:szCs w:val="24"/>
          <w:shd w:val="clear" w:color="auto" w:fill="FFFFFF"/>
        </w:rPr>
        <w:t xml:space="preserve"> (2021). A review on contamination of drinking water due to pathogenic microbes and water-borne illness in Uttarakhand, India. </w:t>
      </w:r>
      <w:r w:rsidRPr="005509C1">
        <w:rPr>
          <w:rFonts w:ascii="Times New Roman" w:hAnsi="Times New Roman" w:cs="Times New Roman"/>
          <w:i/>
          <w:iCs/>
          <w:color w:val="222222"/>
          <w:sz w:val="24"/>
          <w:szCs w:val="24"/>
          <w:shd w:val="clear" w:color="auto" w:fill="FFFFFF"/>
        </w:rPr>
        <w:t>Int. Res. J. Environ. Sci.</w:t>
      </w:r>
      <w:r w:rsidRPr="005509C1">
        <w:rPr>
          <w:rFonts w:ascii="Times New Roman" w:hAnsi="Times New Roman" w:cs="Times New Roman"/>
          <w:color w:val="222222"/>
          <w:sz w:val="24"/>
          <w:szCs w:val="24"/>
          <w:shd w:val="clear" w:color="auto" w:fill="FFFFFF"/>
        </w:rPr>
        <w:t>, </w:t>
      </w:r>
      <w:r w:rsidRPr="005509C1">
        <w:rPr>
          <w:rFonts w:ascii="Times New Roman" w:hAnsi="Times New Roman" w:cs="Times New Roman"/>
          <w:i/>
          <w:iCs/>
          <w:color w:val="222222"/>
          <w:sz w:val="24"/>
          <w:szCs w:val="24"/>
          <w:shd w:val="clear" w:color="auto" w:fill="FFFFFF"/>
        </w:rPr>
        <w:t>10</w:t>
      </w:r>
      <w:r w:rsidRPr="005509C1">
        <w:rPr>
          <w:rFonts w:ascii="Times New Roman" w:hAnsi="Times New Roman" w:cs="Times New Roman"/>
          <w:color w:val="222222"/>
          <w:sz w:val="24"/>
          <w:szCs w:val="24"/>
          <w:shd w:val="clear" w:color="auto" w:fill="FFFFFF"/>
        </w:rPr>
        <w:t>, 20-23.</w:t>
      </w:r>
      <w:r w:rsidRPr="005509C1">
        <w:rPr>
          <w:rFonts w:ascii="Times New Roman" w:hAnsi="Times New Roman" w:cs="Times New Roman"/>
          <w:color w:val="000000"/>
          <w:sz w:val="24"/>
          <w:szCs w:val="24"/>
          <w:shd w:val="clear" w:color="auto" w:fill="FFFFFF"/>
        </w:rPr>
        <w:t xml:space="preserve"> E-ISSN: 2319-1414</w:t>
      </w:r>
      <w:r w:rsidR="001E0186" w:rsidRPr="005509C1">
        <w:rPr>
          <w:rFonts w:ascii="Times New Roman" w:hAnsi="Times New Roman" w:cs="Times New Roman"/>
          <w:color w:val="000000"/>
          <w:sz w:val="24"/>
          <w:szCs w:val="24"/>
          <w:shd w:val="clear" w:color="auto" w:fill="FFFFFF"/>
        </w:rPr>
        <w:t>.</w:t>
      </w:r>
    </w:p>
    <w:p w14:paraId="3E8D08F6" w14:textId="18FBB7AB" w:rsidR="001E0186" w:rsidRPr="005509C1" w:rsidRDefault="00487DC2"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lastRenderedPageBreak/>
        <w:t xml:space="preserve">R. Dixit, </w:t>
      </w:r>
      <w:r w:rsidRPr="005509C1">
        <w:rPr>
          <w:rFonts w:ascii="Times New Roman" w:hAnsi="Times New Roman" w:cs="Times New Roman"/>
          <w:b/>
          <w:bCs/>
          <w:sz w:val="24"/>
          <w:szCs w:val="24"/>
        </w:rPr>
        <w:t>M. Rani*</w:t>
      </w:r>
      <w:r w:rsidR="00DC5B0D" w:rsidRPr="005509C1">
        <w:rPr>
          <w:rFonts w:ascii="Times New Roman" w:hAnsi="Times New Roman" w:cs="Times New Roman"/>
          <w:sz w:val="24"/>
          <w:szCs w:val="24"/>
        </w:rPr>
        <w:t xml:space="preserve"> </w:t>
      </w:r>
      <w:r w:rsidRPr="005509C1">
        <w:rPr>
          <w:rFonts w:ascii="Times New Roman" w:hAnsi="Times New Roman" w:cs="Times New Roman"/>
          <w:sz w:val="24"/>
          <w:szCs w:val="24"/>
        </w:rPr>
        <w:t xml:space="preserve">and J. Kumar (2022). “Effect of different concentrations of Pyrethroid and organophosphorus pesticides on Seedling growth of Cicer arietinum”. SAARC J. Agric., 20(1): 55-65. ISSN1682-8348 </w:t>
      </w:r>
      <w:r w:rsidR="003E6073">
        <w:rPr>
          <w:rFonts w:ascii="Times New Roman" w:hAnsi="Times New Roman" w:cs="Times New Roman"/>
          <w:sz w:val="24"/>
          <w:szCs w:val="24"/>
        </w:rPr>
        <w:t>EISSN</w:t>
      </w:r>
      <w:r w:rsidRPr="005509C1">
        <w:rPr>
          <w:rFonts w:ascii="Times New Roman" w:hAnsi="Times New Roman" w:cs="Times New Roman"/>
          <w:sz w:val="24"/>
          <w:szCs w:val="24"/>
        </w:rPr>
        <w:t xml:space="preserve"> 2312-8038.</w:t>
      </w:r>
    </w:p>
    <w:p w14:paraId="54F9E6A1" w14:textId="77777777" w:rsidR="001E0186" w:rsidRPr="005509C1" w:rsidRDefault="00487DC2"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color w:val="222222"/>
          <w:sz w:val="24"/>
          <w:szCs w:val="24"/>
          <w:shd w:val="clear" w:color="auto" w:fill="FFFFFF"/>
        </w:rPr>
        <w:t xml:space="preserve">Dixit, R., </w:t>
      </w:r>
      <w:r w:rsidRPr="005509C1">
        <w:rPr>
          <w:rFonts w:ascii="Times New Roman" w:hAnsi="Times New Roman" w:cs="Times New Roman"/>
          <w:b/>
          <w:bCs/>
          <w:color w:val="222222"/>
          <w:sz w:val="24"/>
          <w:szCs w:val="24"/>
          <w:shd w:val="clear" w:color="auto" w:fill="FFFFFF"/>
        </w:rPr>
        <w:t>Rani, M</w:t>
      </w:r>
      <w:r w:rsidR="00DC5B0D" w:rsidRPr="005509C1">
        <w:rPr>
          <w:rFonts w:ascii="Times New Roman" w:hAnsi="Times New Roman" w:cs="Times New Roman"/>
          <w:b/>
          <w:bCs/>
          <w:color w:val="222222"/>
          <w:sz w:val="24"/>
          <w:szCs w:val="24"/>
          <w:shd w:val="clear" w:color="auto" w:fill="FFFFFF"/>
        </w:rPr>
        <w:t>*</w:t>
      </w:r>
      <w:r w:rsidRPr="005509C1">
        <w:rPr>
          <w:rFonts w:ascii="Times New Roman" w:hAnsi="Times New Roman" w:cs="Times New Roman"/>
          <w:color w:val="222222"/>
          <w:sz w:val="24"/>
          <w:szCs w:val="24"/>
          <w:shd w:val="clear" w:color="auto" w:fill="FFFFFF"/>
        </w:rPr>
        <w:t>., &amp; Kumar, J. (2023). Responses to different dosages of monocrotophos and deltamethrin on chlorophyll and protein contents of chickpea. </w:t>
      </w:r>
      <w:r w:rsidRPr="005509C1">
        <w:rPr>
          <w:rFonts w:ascii="Times New Roman" w:hAnsi="Times New Roman" w:cs="Times New Roman"/>
          <w:i/>
          <w:iCs/>
          <w:color w:val="222222"/>
          <w:sz w:val="24"/>
          <w:szCs w:val="24"/>
          <w:shd w:val="clear" w:color="auto" w:fill="FFFFFF"/>
        </w:rPr>
        <w:t>SAARC Journal of Agriculture</w:t>
      </w:r>
      <w:r w:rsidRPr="005509C1">
        <w:rPr>
          <w:rFonts w:ascii="Times New Roman" w:hAnsi="Times New Roman" w:cs="Times New Roman"/>
          <w:color w:val="222222"/>
          <w:sz w:val="24"/>
          <w:szCs w:val="24"/>
          <w:shd w:val="clear" w:color="auto" w:fill="FFFFFF"/>
        </w:rPr>
        <w:t>, </w:t>
      </w:r>
      <w:r w:rsidRPr="005509C1">
        <w:rPr>
          <w:rFonts w:ascii="Times New Roman" w:hAnsi="Times New Roman" w:cs="Times New Roman"/>
          <w:sz w:val="24"/>
          <w:szCs w:val="24"/>
        </w:rPr>
        <w:t xml:space="preserve">21(1): 217-225 (2023). ISSN 1682-8348 E-ISSN 2312-8038. DOI: </w:t>
      </w:r>
      <w:hyperlink r:id="rId6" w:history="1">
        <w:r w:rsidRPr="005509C1">
          <w:rPr>
            <w:rStyle w:val="Hyperlink"/>
            <w:rFonts w:ascii="Times New Roman" w:hAnsi="Times New Roman" w:cs="Times New Roman"/>
            <w:sz w:val="24"/>
            <w:szCs w:val="24"/>
          </w:rPr>
          <w:t>https://doi.org/10.3329/sja.v21i1.66247</w:t>
        </w:r>
      </w:hyperlink>
      <w:r w:rsidRPr="005509C1">
        <w:rPr>
          <w:rFonts w:ascii="Times New Roman" w:hAnsi="Times New Roman" w:cs="Times New Roman"/>
          <w:sz w:val="24"/>
          <w:szCs w:val="24"/>
        </w:rPr>
        <w:t>.</w:t>
      </w:r>
    </w:p>
    <w:p w14:paraId="085DD735" w14:textId="5AD10000" w:rsidR="001E0186" w:rsidRPr="005509C1" w:rsidRDefault="00487DC2"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t>Rani, M</w:t>
      </w:r>
      <w:r w:rsidRPr="005509C1">
        <w:rPr>
          <w:rFonts w:ascii="Times New Roman" w:hAnsi="Times New Roman" w:cs="Times New Roman"/>
          <w:sz w:val="24"/>
          <w:szCs w:val="24"/>
        </w:rPr>
        <w:t xml:space="preserve">., Kukshal, S., Maheshwari, S., &amp; Kumar, J. </w:t>
      </w:r>
      <w:r w:rsidR="00071282" w:rsidRPr="005509C1">
        <w:rPr>
          <w:rFonts w:ascii="Times New Roman" w:hAnsi="Times New Roman" w:cs="Times New Roman"/>
          <w:sz w:val="24"/>
          <w:szCs w:val="24"/>
        </w:rPr>
        <w:t xml:space="preserve">An assessment of air quality using lichen diversity of </w:t>
      </w:r>
      <w:r w:rsidR="00071282">
        <w:rPr>
          <w:rFonts w:ascii="Times New Roman" w:hAnsi="Times New Roman" w:cs="Times New Roman"/>
          <w:sz w:val="24"/>
          <w:szCs w:val="24"/>
        </w:rPr>
        <w:t>D</w:t>
      </w:r>
      <w:r w:rsidR="00071282" w:rsidRPr="005509C1">
        <w:rPr>
          <w:rFonts w:ascii="Times New Roman" w:hAnsi="Times New Roman" w:cs="Times New Roman"/>
          <w:sz w:val="24"/>
          <w:szCs w:val="24"/>
        </w:rPr>
        <w:t xml:space="preserve">ehradun city, </w:t>
      </w:r>
      <w:r w:rsidR="00071282">
        <w:rPr>
          <w:rFonts w:ascii="Times New Roman" w:hAnsi="Times New Roman" w:cs="Times New Roman"/>
          <w:sz w:val="24"/>
          <w:szCs w:val="24"/>
        </w:rPr>
        <w:t>Uttarakhand</w:t>
      </w:r>
      <w:r w:rsidR="00071282" w:rsidRPr="005509C1">
        <w:rPr>
          <w:rFonts w:ascii="Times New Roman" w:hAnsi="Times New Roman" w:cs="Times New Roman"/>
          <w:sz w:val="24"/>
          <w:szCs w:val="24"/>
        </w:rPr>
        <w:t>, india</w:t>
      </w:r>
      <w:r w:rsidRPr="005509C1">
        <w:rPr>
          <w:rFonts w:ascii="Times New Roman" w:hAnsi="Times New Roman" w:cs="Times New Roman"/>
          <w:sz w:val="24"/>
          <w:szCs w:val="24"/>
        </w:rPr>
        <w:t>.</w:t>
      </w:r>
      <w:r w:rsidR="00764464" w:rsidRPr="005509C1">
        <w:rPr>
          <w:rFonts w:ascii="Times New Roman" w:hAnsi="Times New Roman" w:cs="Times New Roman"/>
          <w:sz w:val="24"/>
          <w:szCs w:val="24"/>
        </w:rPr>
        <w:t xml:space="preserve"> Annals of Science and Allied Research Vol. 2 (1) June, 2024: 47-58. https://doi.org/10.5281/zenodo.12600380 ISSN – 2584-2307 (Online)</w:t>
      </w:r>
      <w:r w:rsidR="001E0186" w:rsidRPr="005509C1">
        <w:rPr>
          <w:rFonts w:ascii="Times New Roman" w:hAnsi="Times New Roman" w:cs="Times New Roman"/>
          <w:sz w:val="24"/>
          <w:szCs w:val="24"/>
        </w:rPr>
        <w:t>.</w:t>
      </w:r>
    </w:p>
    <w:p w14:paraId="00563F73" w14:textId="6D4D13AB" w:rsidR="001E0186" w:rsidRPr="005509C1" w:rsidRDefault="00764464" w:rsidP="001E0186">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Maheshwari, S., </w:t>
      </w:r>
      <w:r w:rsidRPr="005509C1">
        <w:rPr>
          <w:rFonts w:ascii="Times New Roman" w:hAnsi="Times New Roman" w:cs="Times New Roman"/>
          <w:b/>
          <w:bCs/>
          <w:sz w:val="24"/>
          <w:szCs w:val="24"/>
        </w:rPr>
        <w:t>Rani, M</w:t>
      </w:r>
      <w:r w:rsidR="00297DF2" w:rsidRPr="005509C1">
        <w:rPr>
          <w:rFonts w:ascii="Times New Roman" w:hAnsi="Times New Roman" w:cs="Times New Roman"/>
          <w:b/>
          <w:bCs/>
          <w:sz w:val="24"/>
          <w:szCs w:val="24"/>
        </w:rPr>
        <w:t>*</w:t>
      </w:r>
      <w:r w:rsidRPr="005509C1">
        <w:rPr>
          <w:rFonts w:ascii="Times New Roman" w:hAnsi="Times New Roman" w:cs="Times New Roman"/>
          <w:sz w:val="24"/>
          <w:szCs w:val="24"/>
        </w:rPr>
        <w:t xml:space="preserve">., &amp; Kukshal, S. </w:t>
      </w:r>
      <w:r w:rsidR="00071282" w:rsidRPr="005509C1">
        <w:rPr>
          <w:rFonts w:ascii="Times New Roman" w:hAnsi="Times New Roman" w:cs="Times New Roman"/>
          <w:sz w:val="24"/>
          <w:szCs w:val="24"/>
        </w:rPr>
        <w:t xml:space="preserve">Study of traditional medicinal plants used to treat various ailments in </w:t>
      </w:r>
      <w:r w:rsidR="00071282">
        <w:rPr>
          <w:rFonts w:ascii="Times New Roman" w:hAnsi="Times New Roman" w:cs="Times New Roman"/>
          <w:sz w:val="24"/>
          <w:szCs w:val="24"/>
        </w:rPr>
        <w:t>Laksar</w:t>
      </w:r>
      <w:r w:rsidR="00071282" w:rsidRPr="005509C1">
        <w:rPr>
          <w:rFonts w:ascii="Times New Roman" w:hAnsi="Times New Roman" w:cs="Times New Roman"/>
          <w:sz w:val="24"/>
          <w:szCs w:val="24"/>
        </w:rPr>
        <w:t xml:space="preserve"> block </w:t>
      </w:r>
      <w:r w:rsidR="00071282">
        <w:rPr>
          <w:rFonts w:ascii="Times New Roman" w:hAnsi="Times New Roman" w:cs="Times New Roman"/>
          <w:sz w:val="24"/>
          <w:szCs w:val="24"/>
        </w:rPr>
        <w:t>Haridwar</w:t>
      </w:r>
      <w:r w:rsidR="00071282" w:rsidRPr="005509C1">
        <w:rPr>
          <w:rFonts w:ascii="Times New Roman" w:hAnsi="Times New Roman" w:cs="Times New Roman"/>
          <w:sz w:val="24"/>
          <w:szCs w:val="24"/>
        </w:rPr>
        <w:t xml:space="preserve">, </w:t>
      </w:r>
      <w:r w:rsidR="00071282">
        <w:rPr>
          <w:rFonts w:ascii="Times New Roman" w:hAnsi="Times New Roman" w:cs="Times New Roman"/>
          <w:sz w:val="24"/>
          <w:szCs w:val="24"/>
        </w:rPr>
        <w:t>U</w:t>
      </w:r>
      <w:r w:rsidR="00071282" w:rsidRPr="005509C1">
        <w:rPr>
          <w:rFonts w:ascii="Times New Roman" w:hAnsi="Times New Roman" w:cs="Times New Roman"/>
          <w:sz w:val="24"/>
          <w:szCs w:val="24"/>
        </w:rPr>
        <w:t xml:space="preserve">ttarakhand, </w:t>
      </w:r>
      <w:r w:rsidR="00071282">
        <w:rPr>
          <w:rFonts w:ascii="Times New Roman" w:hAnsi="Times New Roman" w:cs="Times New Roman"/>
          <w:sz w:val="24"/>
          <w:szCs w:val="24"/>
        </w:rPr>
        <w:t>India</w:t>
      </w:r>
      <w:r w:rsidRPr="005509C1">
        <w:rPr>
          <w:rFonts w:ascii="Times New Roman" w:hAnsi="Times New Roman" w:cs="Times New Roman"/>
          <w:sz w:val="24"/>
          <w:szCs w:val="24"/>
        </w:rPr>
        <w:t xml:space="preserve">. Annals of Science and Allied Research Vol. 2 (2) December, 2024: 57-63. </w:t>
      </w:r>
      <w:hyperlink r:id="rId7" w:history="1">
        <w:r w:rsidR="0080510D" w:rsidRPr="0074578A">
          <w:rPr>
            <w:rStyle w:val="Hyperlink"/>
            <w:rFonts w:ascii="Times New Roman" w:hAnsi="Times New Roman" w:cs="Times New Roman"/>
            <w:sz w:val="24"/>
            <w:szCs w:val="24"/>
          </w:rPr>
          <w:t>https://doi.org/10.5281/zenodo. 14677186</w:t>
        </w:r>
      </w:hyperlink>
      <w:r w:rsidR="0080510D">
        <w:rPr>
          <w:rFonts w:ascii="Times New Roman" w:hAnsi="Times New Roman" w:cs="Times New Roman"/>
          <w:sz w:val="24"/>
          <w:szCs w:val="24"/>
        </w:rPr>
        <w:t xml:space="preserve">. </w:t>
      </w:r>
      <w:r w:rsidRPr="005509C1">
        <w:rPr>
          <w:rFonts w:ascii="Times New Roman" w:hAnsi="Times New Roman" w:cs="Times New Roman"/>
          <w:sz w:val="24"/>
          <w:szCs w:val="24"/>
        </w:rPr>
        <w:t>ISSN – 2584-2307 (Online)</w:t>
      </w:r>
      <w:r w:rsidR="00297DF2" w:rsidRPr="005509C1">
        <w:rPr>
          <w:rFonts w:ascii="Times New Roman" w:hAnsi="Times New Roman" w:cs="Times New Roman"/>
          <w:sz w:val="24"/>
          <w:szCs w:val="24"/>
        </w:rPr>
        <w:t>.</w:t>
      </w:r>
    </w:p>
    <w:p w14:paraId="166BCC33" w14:textId="571FB6CD" w:rsidR="0080510D" w:rsidRDefault="00297DF2" w:rsidP="0080510D">
      <w:pPr>
        <w:pStyle w:val="ListParagraph"/>
        <w:numPr>
          <w:ilvl w:val="0"/>
          <w:numId w:val="1"/>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Prashant Singh, Rakesh Singh, Ajay Kumar, Maneesha Uniyal, Abhishek Gupta,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H.C. Joshi and Rohendra</w:t>
      </w:r>
      <w:r w:rsidR="00DC5B0D" w:rsidRPr="005509C1">
        <w:rPr>
          <w:rFonts w:ascii="Times New Roman" w:hAnsi="Times New Roman" w:cs="Times New Roman"/>
          <w:sz w:val="24"/>
          <w:szCs w:val="24"/>
        </w:rPr>
        <w:t xml:space="preserve"> </w:t>
      </w:r>
      <w:r w:rsidRPr="005509C1">
        <w:rPr>
          <w:rFonts w:ascii="Times New Roman" w:hAnsi="Times New Roman" w:cs="Times New Roman"/>
          <w:sz w:val="24"/>
          <w:szCs w:val="24"/>
        </w:rPr>
        <w:t xml:space="preserve">Singh. “An Overview of Current Challenges, Recent Developments, Initiatives, and Future Scope of Water Safety Planning in India”. </w:t>
      </w:r>
      <w:r w:rsidRPr="005509C1">
        <w:rPr>
          <w:rFonts w:ascii="Times New Roman" w:hAnsi="Times New Roman" w:cs="Times New Roman"/>
          <w:sz w:val="24"/>
          <w:szCs w:val="24"/>
          <w:lang w:val="en-IN"/>
        </w:rPr>
        <w:t xml:space="preserve">Remarking An Analisation, Vol. IX, Issue-X </w:t>
      </w:r>
      <w:r w:rsidR="00C5505C">
        <w:rPr>
          <w:rFonts w:ascii="Times New Roman" w:hAnsi="Times New Roman" w:cs="Times New Roman"/>
          <w:sz w:val="24"/>
          <w:szCs w:val="24"/>
          <w:lang w:val="en-IN"/>
        </w:rPr>
        <w:t>January 2025</w:t>
      </w:r>
      <w:r w:rsidRPr="005509C1">
        <w:rPr>
          <w:rFonts w:ascii="Times New Roman" w:hAnsi="Times New Roman" w:cs="Times New Roman"/>
          <w:sz w:val="24"/>
          <w:szCs w:val="24"/>
          <w:lang w:val="en-IN"/>
        </w:rPr>
        <w:t xml:space="preserve">. </w:t>
      </w:r>
      <w:r w:rsidRPr="005509C1">
        <w:rPr>
          <w:rFonts w:ascii="Times New Roman" w:hAnsi="Times New Roman" w:cs="Times New Roman"/>
          <w:sz w:val="24"/>
          <w:szCs w:val="24"/>
        </w:rPr>
        <w:t xml:space="preserve">P: ISSN No. 2394-0344, </w:t>
      </w:r>
      <w:r w:rsidRPr="005509C1">
        <w:rPr>
          <w:rFonts w:ascii="Times New Roman" w:hAnsi="Times New Roman" w:cs="Times New Roman"/>
          <w:sz w:val="24"/>
          <w:szCs w:val="24"/>
          <w:lang w:val="en-IN"/>
        </w:rPr>
        <w:t xml:space="preserve">E: ISSN No. 2455-0817. </w:t>
      </w:r>
      <w:r w:rsidRPr="005509C1">
        <w:rPr>
          <w:rFonts w:ascii="Times New Roman" w:hAnsi="Times New Roman" w:cs="Times New Roman"/>
          <w:sz w:val="24"/>
          <w:szCs w:val="24"/>
        </w:rPr>
        <w:t>DOI:10.5281/zenodo.14909373</w:t>
      </w:r>
    </w:p>
    <w:p w14:paraId="79CE9139" w14:textId="76FC100C" w:rsidR="00D27C22" w:rsidRPr="006D4AFD" w:rsidRDefault="0080510D" w:rsidP="006D4AFD">
      <w:pPr>
        <w:pStyle w:val="ListParagraph"/>
        <w:numPr>
          <w:ilvl w:val="0"/>
          <w:numId w:val="1"/>
        </w:numPr>
        <w:spacing w:after="0" w:line="360" w:lineRule="auto"/>
        <w:jc w:val="both"/>
        <w:rPr>
          <w:rFonts w:ascii="Times New Roman" w:hAnsi="Times New Roman" w:cs="Times New Roman"/>
          <w:sz w:val="24"/>
          <w:szCs w:val="24"/>
        </w:rPr>
      </w:pPr>
      <w:r w:rsidRPr="0080510D">
        <w:rPr>
          <w:rFonts w:ascii="Times New Roman" w:hAnsi="Times New Roman" w:cs="Times New Roman"/>
          <w:b/>
          <w:bCs/>
          <w:sz w:val="24"/>
          <w:szCs w:val="24"/>
        </w:rPr>
        <w:t>Manju Rani</w:t>
      </w:r>
      <w:r w:rsidRPr="0080510D">
        <w:rPr>
          <w:rFonts w:ascii="Times New Roman" w:hAnsi="Times New Roman" w:cs="Times New Roman"/>
          <w:sz w:val="24"/>
          <w:szCs w:val="24"/>
        </w:rPr>
        <w:t>, “Assessment of soil fertility parameters under monoculture cropping systems</w:t>
      </w:r>
      <w:r w:rsidR="00FA61EE">
        <w:rPr>
          <w:rFonts w:ascii="Times New Roman" w:hAnsi="Times New Roman" w:cs="Times New Roman"/>
          <w:sz w:val="24"/>
          <w:szCs w:val="24"/>
        </w:rPr>
        <w:t>’</w:t>
      </w:r>
      <w:r>
        <w:rPr>
          <w:rFonts w:ascii="Times New Roman" w:hAnsi="Times New Roman" w:cs="Times New Roman"/>
          <w:sz w:val="24"/>
          <w:szCs w:val="24"/>
        </w:rPr>
        <w:t>.</w:t>
      </w:r>
      <w:r w:rsidRPr="0080510D">
        <w:rPr>
          <w:rFonts w:ascii="Times New Roman" w:hAnsi="Times New Roman" w:cs="Times New Roman"/>
          <w:sz w:val="24"/>
          <w:szCs w:val="24"/>
        </w:rPr>
        <w:t xml:space="preserve"> Journal of Soils and Crops Vol 35(1): 215-219, June 2025. P ISSN: 0197-2836</w:t>
      </w:r>
      <w:r>
        <w:rPr>
          <w:rFonts w:ascii="Times New Roman" w:hAnsi="Times New Roman" w:cs="Times New Roman"/>
          <w:sz w:val="24"/>
          <w:szCs w:val="24"/>
        </w:rPr>
        <w:t xml:space="preserve">; </w:t>
      </w:r>
      <w:r w:rsidRPr="0080510D">
        <w:rPr>
          <w:sz w:val="24"/>
          <w:szCs w:val="24"/>
        </w:rPr>
        <w:t>E-ISSN: 2582-2756</w:t>
      </w:r>
      <w:r>
        <w:rPr>
          <w:sz w:val="24"/>
          <w:szCs w:val="24"/>
        </w:rPr>
        <w:t>.</w:t>
      </w:r>
      <w:r w:rsidR="00C5505C">
        <w:rPr>
          <w:sz w:val="24"/>
          <w:szCs w:val="24"/>
        </w:rPr>
        <w:t xml:space="preserve"> </w:t>
      </w:r>
      <w:hyperlink r:id="rId8" w:history="1">
        <w:r w:rsidR="00D27C22" w:rsidRPr="0045670F">
          <w:rPr>
            <w:rStyle w:val="Hyperlink"/>
            <w:sz w:val="24"/>
            <w:szCs w:val="24"/>
          </w:rPr>
          <w:t>https://journalofsoilsandcrops.com/Download/JUN2025/39.pdf</w:t>
        </w:r>
      </w:hyperlink>
    </w:p>
    <w:p w14:paraId="74D96612" w14:textId="5C1A5A6C" w:rsidR="00F719FF" w:rsidRPr="00F719FF" w:rsidRDefault="0080510D" w:rsidP="00F719FF">
      <w:pPr>
        <w:pStyle w:val="ListParagraph"/>
        <w:numPr>
          <w:ilvl w:val="0"/>
          <w:numId w:val="1"/>
        </w:numPr>
        <w:spacing w:after="0" w:line="360" w:lineRule="auto"/>
        <w:jc w:val="both"/>
        <w:rPr>
          <w:rFonts w:ascii="Times New Roman" w:hAnsi="Times New Roman" w:cs="Times New Roman"/>
          <w:sz w:val="24"/>
          <w:szCs w:val="24"/>
        </w:rPr>
      </w:pPr>
      <w:r w:rsidRPr="00F719FF">
        <w:rPr>
          <w:rFonts w:ascii="Times New Roman" w:hAnsi="Times New Roman" w:cs="Times New Roman"/>
          <w:sz w:val="24"/>
          <w:szCs w:val="24"/>
        </w:rPr>
        <w:t xml:space="preserve">Smriti Kukshal, Sarika Maheshwari, and </w:t>
      </w:r>
      <w:r w:rsidRPr="00F719FF">
        <w:rPr>
          <w:rFonts w:ascii="Times New Roman" w:hAnsi="Times New Roman" w:cs="Times New Roman"/>
          <w:b/>
          <w:bCs/>
          <w:sz w:val="24"/>
          <w:szCs w:val="24"/>
        </w:rPr>
        <w:t>Manju Rani</w:t>
      </w:r>
      <w:r w:rsidRPr="00F719FF">
        <w:rPr>
          <w:rFonts w:ascii="Times New Roman" w:hAnsi="Times New Roman" w:cs="Times New Roman"/>
          <w:sz w:val="24"/>
          <w:szCs w:val="24"/>
        </w:rPr>
        <w:t xml:space="preserve">, “Floristic diversity and its economic potential in Pauri Garhwal, North West Himalaya”. </w:t>
      </w:r>
      <w:r w:rsidRPr="00F719FF">
        <w:rPr>
          <w:sz w:val="24"/>
          <w:szCs w:val="24"/>
        </w:rPr>
        <w:t xml:space="preserve"> </w:t>
      </w:r>
      <w:r w:rsidRPr="00F719FF">
        <w:rPr>
          <w:rFonts w:ascii="Times New Roman" w:hAnsi="Times New Roman" w:cs="Times New Roman"/>
          <w:sz w:val="24"/>
          <w:szCs w:val="24"/>
        </w:rPr>
        <w:t>Annals of Science and Allied Research Vol 3(1): 120-125. ISSN – 2584-2307 (Online).</w:t>
      </w:r>
      <w:r w:rsidR="00F719FF">
        <w:rPr>
          <w:rFonts w:ascii="Times New Roman" w:hAnsi="Times New Roman" w:cs="Times New Roman"/>
          <w:sz w:val="24"/>
          <w:szCs w:val="24"/>
        </w:rPr>
        <w:t xml:space="preserve"> </w:t>
      </w:r>
      <w:hyperlink r:id="rId9" w:history="1">
        <w:r w:rsidR="00F719FF" w:rsidRPr="0045670F">
          <w:rPr>
            <w:rStyle w:val="Hyperlink"/>
            <w:rFonts w:ascii="Times New Roman" w:hAnsi="Times New Roman" w:cs="Times New Roman"/>
            <w:sz w:val="24"/>
            <w:szCs w:val="24"/>
          </w:rPr>
          <w:t>https://doi.org/10.5281/zenodo.17230385</w:t>
        </w:r>
      </w:hyperlink>
    </w:p>
    <w:p w14:paraId="1D446D37" w14:textId="334CA75A" w:rsidR="00D17EA4" w:rsidRPr="000C5CBE" w:rsidRDefault="00D17EA4" w:rsidP="00D17EA4">
      <w:pPr>
        <w:pStyle w:val="ListParagraph"/>
        <w:numPr>
          <w:ilvl w:val="0"/>
          <w:numId w:val="1"/>
        </w:numPr>
        <w:spacing w:after="0" w:line="360" w:lineRule="auto"/>
        <w:jc w:val="both"/>
        <w:rPr>
          <w:rFonts w:ascii="Times New Roman" w:hAnsi="Times New Roman" w:cs="Times New Roman"/>
          <w:sz w:val="24"/>
          <w:szCs w:val="24"/>
        </w:rPr>
      </w:pPr>
      <w:r w:rsidRPr="00F719FF">
        <w:rPr>
          <w:rFonts w:ascii="Times New Roman" w:hAnsi="Times New Roman" w:cs="Times New Roman"/>
          <w:b/>
          <w:bCs/>
          <w:sz w:val="24"/>
          <w:szCs w:val="24"/>
        </w:rPr>
        <w:t>Manju Rani</w:t>
      </w:r>
      <w:r w:rsidRPr="00F719FF">
        <w:rPr>
          <w:rFonts w:ascii="Times New Roman" w:hAnsi="Times New Roman" w:cs="Times New Roman"/>
          <w:sz w:val="24"/>
          <w:szCs w:val="24"/>
        </w:rPr>
        <w:t>, “Soil quality indicators assessment under different land use types in</w:t>
      </w:r>
      <w:r w:rsidR="0072380D" w:rsidRPr="00F719FF">
        <w:rPr>
          <w:rFonts w:ascii="Times New Roman" w:hAnsi="Times New Roman" w:cs="Times New Roman"/>
          <w:sz w:val="24"/>
          <w:szCs w:val="24"/>
        </w:rPr>
        <w:t xml:space="preserve"> </w:t>
      </w:r>
      <w:r w:rsidRPr="00F719FF">
        <w:rPr>
          <w:rFonts w:ascii="Times New Roman" w:hAnsi="Times New Roman" w:cs="Times New Roman"/>
          <w:sz w:val="24"/>
          <w:szCs w:val="24"/>
        </w:rPr>
        <w:t>Haridwar, Uttarakhand, India”. Journal of Soils and Crops Vol 35(</w:t>
      </w:r>
      <w:r w:rsidR="0072380D" w:rsidRPr="00F719FF">
        <w:rPr>
          <w:rFonts w:ascii="Times New Roman" w:hAnsi="Times New Roman" w:cs="Times New Roman"/>
          <w:sz w:val="24"/>
          <w:szCs w:val="24"/>
        </w:rPr>
        <w:t>2</w:t>
      </w:r>
      <w:r w:rsidRPr="00F719FF">
        <w:rPr>
          <w:rFonts w:ascii="Times New Roman" w:hAnsi="Times New Roman" w:cs="Times New Roman"/>
          <w:sz w:val="24"/>
          <w:szCs w:val="24"/>
        </w:rPr>
        <w:t xml:space="preserve">): </w:t>
      </w:r>
      <w:r w:rsidR="0072380D" w:rsidRPr="00F719FF">
        <w:rPr>
          <w:rFonts w:ascii="Times New Roman" w:hAnsi="Times New Roman" w:cs="Times New Roman"/>
          <w:sz w:val="24"/>
          <w:szCs w:val="24"/>
        </w:rPr>
        <w:t>300</w:t>
      </w:r>
      <w:r w:rsidRPr="00F719FF">
        <w:rPr>
          <w:rFonts w:ascii="Times New Roman" w:hAnsi="Times New Roman" w:cs="Times New Roman"/>
          <w:sz w:val="24"/>
          <w:szCs w:val="24"/>
        </w:rPr>
        <w:t>-</w:t>
      </w:r>
      <w:r w:rsidR="0072380D" w:rsidRPr="00F719FF">
        <w:rPr>
          <w:rFonts w:ascii="Times New Roman" w:hAnsi="Times New Roman" w:cs="Times New Roman"/>
          <w:sz w:val="24"/>
          <w:szCs w:val="24"/>
        </w:rPr>
        <w:t>304</w:t>
      </w:r>
      <w:r w:rsidRPr="00F719FF">
        <w:rPr>
          <w:rFonts w:ascii="Times New Roman" w:hAnsi="Times New Roman" w:cs="Times New Roman"/>
          <w:sz w:val="24"/>
          <w:szCs w:val="24"/>
        </w:rPr>
        <w:t xml:space="preserve">, </w:t>
      </w:r>
      <w:r w:rsidR="0072380D" w:rsidRPr="00F719FF">
        <w:rPr>
          <w:rFonts w:ascii="Times New Roman" w:hAnsi="Times New Roman" w:cs="Times New Roman"/>
          <w:sz w:val="24"/>
          <w:szCs w:val="24"/>
        </w:rPr>
        <w:t>December</w:t>
      </w:r>
      <w:r w:rsidRPr="00F719FF">
        <w:rPr>
          <w:rFonts w:ascii="Times New Roman" w:hAnsi="Times New Roman" w:cs="Times New Roman"/>
          <w:sz w:val="24"/>
          <w:szCs w:val="24"/>
        </w:rPr>
        <w:t xml:space="preserve"> 2025. P ISSN: 0197-2836; </w:t>
      </w:r>
      <w:r w:rsidRPr="00F719FF">
        <w:rPr>
          <w:sz w:val="24"/>
          <w:szCs w:val="24"/>
        </w:rPr>
        <w:t>E-ISSN: 2582-2756.</w:t>
      </w:r>
      <w:r w:rsidR="00D27C22" w:rsidRPr="00F719FF">
        <w:rPr>
          <w:sz w:val="24"/>
          <w:szCs w:val="24"/>
        </w:rPr>
        <w:t xml:space="preserve"> </w:t>
      </w:r>
      <w:hyperlink r:id="rId10" w:history="1">
        <w:r w:rsidR="00D27C22" w:rsidRPr="00F719FF">
          <w:rPr>
            <w:rStyle w:val="Hyperlink"/>
            <w:sz w:val="24"/>
            <w:szCs w:val="24"/>
          </w:rPr>
          <w:t>https://journalofsoilsandcrops.com/Download/DEC2025/10.pdf</w:t>
        </w:r>
      </w:hyperlink>
    </w:p>
    <w:p w14:paraId="74A016E1" w14:textId="37D0295F" w:rsidR="00487DC2" w:rsidRPr="005509C1" w:rsidRDefault="00487DC2" w:rsidP="00F528AE">
      <w:pPr>
        <w:spacing w:line="360" w:lineRule="auto"/>
        <w:jc w:val="both"/>
        <w:rPr>
          <w:b/>
          <w:bCs/>
          <w:sz w:val="24"/>
          <w:szCs w:val="24"/>
        </w:rPr>
      </w:pPr>
      <w:r w:rsidRPr="005509C1">
        <w:rPr>
          <w:b/>
          <w:bCs/>
          <w:sz w:val="24"/>
          <w:szCs w:val="24"/>
        </w:rPr>
        <w:t xml:space="preserve">Book Chapters: </w:t>
      </w:r>
      <w:r w:rsidR="00F2173D" w:rsidRPr="005509C1">
        <w:rPr>
          <w:b/>
          <w:bCs/>
          <w:sz w:val="24"/>
          <w:szCs w:val="24"/>
        </w:rPr>
        <w:t>1</w:t>
      </w:r>
      <w:r w:rsidR="00A44FC2" w:rsidRPr="005509C1">
        <w:rPr>
          <w:b/>
          <w:bCs/>
          <w:sz w:val="24"/>
          <w:szCs w:val="24"/>
        </w:rPr>
        <w:t>8</w:t>
      </w:r>
    </w:p>
    <w:p w14:paraId="49D3C8F2" w14:textId="77777777"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lastRenderedPageBreak/>
        <w:t>Manju Rani</w:t>
      </w:r>
      <w:r w:rsidRPr="005509C1">
        <w:rPr>
          <w:rFonts w:ascii="Times New Roman" w:hAnsi="Times New Roman" w:cs="Times New Roman"/>
          <w:sz w:val="24"/>
          <w:szCs w:val="24"/>
        </w:rPr>
        <w:t xml:space="preserve">, Rashmi T Chamoli, and Renu Dixit (2021). ‘Ethnobotanical and pharmacological studies on </w:t>
      </w:r>
      <w:r w:rsidRPr="005509C1">
        <w:rPr>
          <w:rFonts w:ascii="Times New Roman" w:hAnsi="Times New Roman" w:cs="Times New Roman"/>
          <w:i/>
          <w:iCs/>
          <w:sz w:val="24"/>
          <w:szCs w:val="24"/>
        </w:rPr>
        <w:t>Cordia myxa</w:t>
      </w:r>
      <w:r w:rsidRPr="005509C1">
        <w:rPr>
          <w:rFonts w:ascii="Times New Roman" w:hAnsi="Times New Roman" w:cs="Times New Roman"/>
          <w:sz w:val="24"/>
          <w:szCs w:val="24"/>
        </w:rPr>
        <w:t>: A review’, Lesser-Known Plants: Conservation, Management, and sustainable utilization., 165-174. ISBN: 978-93-91522-33-9.</w:t>
      </w:r>
      <w:r w:rsidR="00FB08DA" w:rsidRPr="005509C1">
        <w:rPr>
          <w:rFonts w:ascii="Times New Roman" w:hAnsi="Times New Roman" w:cs="Times New Roman"/>
          <w:sz w:val="24"/>
          <w:szCs w:val="24"/>
        </w:rPr>
        <w:t xml:space="preserve"> Walnut Publication.</w:t>
      </w:r>
      <w:bookmarkStart w:id="2" w:name="_Hlk110257553"/>
    </w:p>
    <w:p w14:paraId="1699368A" w14:textId="77777777"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Renu Dixit,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Rashmi T Chamoli, and Jitendra Kumar (2022). “Effect of Pesticides on Plant and Human Health: A Review” Biodiversity: In the Service of Mankind., 53-58. ISBN: 978-1-957302-34-8, eBook ISBN: 978-1-957302-36-2.</w:t>
      </w:r>
      <w:r w:rsidR="00FB08DA" w:rsidRPr="005509C1">
        <w:rPr>
          <w:rFonts w:ascii="Times New Roman" w:hAnsi="Times New Roman" w:cs="Times New Roman"/>
          <w:sz w:val="24"/>
          <w:szCs w:val="24"/>
        </w:rPr>
        <w:t xml:space="preserve"> Walnut Publication.</w:t>
      </w:r>
    </w:p>
    <w:p w14:paraId="413798EB" w14:textId="77777777"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D K Upreti, G S Rajwar, Renu Dixit, Jitendra Kumar, Smriti Kukshal, Sarika Maheshwari, Parikshit Kumar and Narendra Kumar (2022). “Assessment of Lichen Flora of Dehradun, Uttarakhand, India”. Biodiversity: In the Service of Mankind., 75-98. ISBN: 978-1-957302-34-8, eBook ISBN: 978-1-957302-36-2.</w:t>
      </w:r>
      <w:r w:rsidR="00FB08DA" w:rsidRPr="005509C1">
        <w:rPr>
          <w:rFonts w:ascii="Times New Roman" w:hAnsi="Times New Roman" w:cs="Times New Roman"/>
          <w:sz w:val="24"/>
          <w:szCs w:val="24"/>
        </w:rPr>
        <w:t xml:space="preserve"> Walnut Publication.</w:t>
      </w:r>
    </w:p>
    <w:p w14:paraId="688948ED" w14:textId="77777777"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Brijmohan, Rashmi T Chamoli2*, Vikaspal Singh Rawat, Sandhya Goswami, Anil Kumar Uniyal, Manish kumar, and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“Relation of crown competition factor to D.B.H. for open-grown Shorea robusta stand”. Biodiversity: In the Service of Mankind., 122-131. ISBN: 978-1-957302-34-8, eBook ISBN: 978-1-957302-36-2</w:t>
      </w:r>
      <w:r w:rsidR="002467A3" w:rsidRPr="005509C1">
        <w:rPr>
          <w:rFonts w:ascii="Times New Roman" w:hAnsi="Times New Roman" w:cs="Times New Roman"/>
          <w:sz w:val="24"/>
          <w:szCs w:val="24"/>
        </w:rPr>
        <w:t>.</w:t>
      </w:r>
      <w:r w:rsidR="00FB08DA" w:rsidRPr="005509C1">
        <w:rPr>
          <w:rFonts w:ascii="Times New Roman" w:hAnsi="Times New Roman" w:cs="Times New Roman"/>
          <w:sz w:val="24"/>
          <w:szCs w:val="24"/>
        </w:rPr>
        <w:t xml:space="preserve"> Walnut Publication.</w:t>
      </w:r>
    </w:p>
    <w:p w14:paraId="0AD44052" w14:textId="4AF836B2"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Smriti Kukshal*, Sarika Maheshwari,  </w:t>
      </w:r>
      <w:r w:rsidRPr="005509C1">
        <w:rPr>
          <w:rFonts w:ascii="Times New Roman" w:hAnsi="Times New Roman" w:cs="Times New Roman"/>
          <w:b/>
          <w:bCs/>
          <w:sz w:val="24"/>
          <w:szCs w:val="24"/>
        </w:rPr>
        <w:t>Manju Rani1</w:t>
      </w:r>
      <w:r w:rsidRPr="005509C1">
        <w:rPr>
          <w:rFonts w:ascii="Times New Roman" w:hAnsi="Times New Roman" w:cs="Times New Roman"/>
          <w:sz w:val="24"/>
          <w:szCs w:val="24"/>
        </w:rPr>
        <w:t xml:space="preserve"> and Parikshit Kumar. “Study on Economically Important Flora of Chir- Pine (Pinus roxburghii) Community of Garhwal Himalaya, Uttarakhand”. Biodiversity: In the Service of Mankind, 132-143. ISBN: 978-1-957302-34-8, eBook ISBN: 978-1-957302-36-2</w:t>
      </w:r>
      <w:r w:rsidR="002467A3" w:rsidRPr="005509C1">
        <w:rPr>
          <w:rFonts w:ascii="Times New Roman" w:hAnsi="Times New Roman" w:cs="Times New Roman"/>
          <w:sz w:val="24"/>
          <w:szCs w:val="24"/>
        </w:rPr>
        <w:t>.</w:t>
      </w:r>
      <w:r w:rsidR="00FB08DA" w:rsidRPr="005509C1">
        <w:rPr>
          <w:rFonts w:ascii="Times New Roman" w:hAnsi="Times New Roman" w:cs="Times New Roman"/>
          <w:sz w:val="24"/>
          <w:szCs w:val="24"/>
        </w:rPr>
        <w:t xml:space="preserve"> Walnut Publication.</w:t>
      </w:r>
    </w:p>
    <w:p w14:paraId="45D1738B" w14:textId="7D89B253"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Sarika Maheshwari*, Smriti Kukshal,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and Parikshit Kumar. “Tolerance and Toxic limits of Sodium arsenate for </w:t>
      </w:r>
      <w:r w:rsidR="0000069B">
        <w:rPr>
          <w:rFonts w:ascii="Times New Roman" w:hAnsi="Times New Roman" w:cs="Times New Roman"/>
          <w:sz w:val="24"/>
          <w:szCs w:val="24"/>
        </w:rPr>
        <w:t>Analyzing</w:t>
      </w:r>
      <w:r w:rsidRPr="005509C1">
        <w:rPr>
          <w:rFonts w:ascii="Times New Roman" w:hAnsi="Times New Roman" w:cs="Times New Roman"/>
          <w:sz w:val="24"/>
          <w:szCs w:val="24"/>
        </w:rPr>
        <w:t xml:space="preserve"> the genetic variability in Hordium vulgare” Biodiversity: In the Service of Mankind, 144-150. ISBN: 978-1-957302-34-8, eBook ISBN: 978-1-957302-36-2</w:t>
      </w:r>
      <w:r w:rsidR="002467A3" w:rsidRPr="005509C1">
        <w:rPr>
          <w:rFonts w:ascii="Times New Roman" w:hAnsi="Times New Roman" w:cs="Times New Roman"/>
          <w:sz w:val="24"/>
          <w:szCs w:val="24"/>
        </w:rPr>
        <w:t>.</w:t>
      </w:r>
      <w:r w:rsidR="00FB08DA" w:rsidRPr="005509C1">
        <w:rPr>
          <w:rFonts w:ascii="Times New Roman" w:hAnsi="Times New Roman" w:cs="Times New Roman"/>
          <w:sz w:val="24"/>
          <w:szCs w:val="24"/>
        </w:rPr>
        <w:t xml:space="preserve"> Walnut Publication.</w:t>
      </w:r>
    </w:p>
    <w:p w14:paraId="66D23DF1" w14:textId="77777777" w:rsidR="001E0186" w:rsidRPr="005509C1" w:rsidRDefault="00F52F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Parikshit Kumar*, S. C. Sati, A.B. Bajpai, Smriti Kukshal, Sarika Maheshwari,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and Narendra Kumar “Antifungal Activity of Himalayan Acer Oblongum Wall. Ex. DC. Leaves Extract Against Plant Pathogenic Fungi”. Biodiversity: In the Service of Mankind., 171-178. ISBN: 978-1-957302-34-8, eBook ISBN: 978-1-957302-36-2</w:t>
      </w:r>
      <w:r w:rsidR="002467A3" w:rsidRPr="005509C1">
        <w:rPr>
          <w:rFonts w:ascii="Times New Roman" w:hAnsi="Times New Roman" w:cs="Times New Roman"/>
          <w:sz w:val="24"/>
          <w:szCs w:val="24"/>
        </w:rPr>
        <w:t>.</w:t>
      </w:r>
      <w:r w:rsidR="007F6708" w:rsidRPr="005509C1">
        <w:rPr>
          <w:rFonts w:ascii="Times New Roman" w:hAnsi="Times New Roman" w:cs="Times New Roman"/>
          <w:sz w:val="24"/>
          <w:szCs w:val="24"/>
        </w:rPr>
        <w:t xml:space="preserve"> Walnut Publication</w:t>
      </w:r>
      <w:r w:rsidR="00FB08DA" w:rsidRPr="005509C1">
        <w:rPr>
          <w:rFonts w:ascii="Times New Roman" w:hAnsi="Times New Roman" w:cs="Times New Roman"/>
          <w:sz w:val="24"/>
          <w:szCs w:val="24"/>
        </w:rPr>
        <w:t>.</w:t>
      </w:r>
    </w:p>
    <w:p w14:paraId="23DDC3DB" w14:textId="77777777" w:rsidR="001E0186" w:rsidRPr="005509C1" w:rsidRDefault="007F6708"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Jitendra Kumar, Parikshit Kumar, Sarika Maheshwari, Smriti Kukshal, and Narendra Kumar (2024). “Ethnobotanical uses of </w:t>
      </w:r>
      <w:r w:rsidRPr="005509C1">
        <w:rPr>
          <w:rFonts w:ascii="Times New Roman" w:hAnsi="Times New Roman" w:cs="Times New Roman"/>
          <w:i/>
          <w:iCs/>
          <w:sz w:val="24"/>
          <w:szCs w:val="24"/>
        </w:rPr>
        <w:t>Hippophae rhamnoides</w:t>
      </w:r>
      <w:r w:rsidRPr="005509C1">
        <w:rPr>
          <w:rFonts w:ascii="Times New Roman" w:hAnsi="Times New Roman" w:cs="Times New Roman"/>
          <w:sz w:val="24"/>
          <w:szCs w:val="24"/>
        </w:rPr>
        <w:t xml:space="preserve"> L. in </w:t>
      </w:r>
      <w:r w:rsidRPr="005509C1">
        <w:rPr>
          <w:rFonts w:ascii="Times New Roman" w:hAnsi="Times New Roman" w:cs="Times New Roman"/>
          <w:sz w:val="24"/>
          <w:szCs w:val="24"/>
        </w:rPr>
        <w:lastRenderedPageBreak/>
        <w:t>Uttarakhand, India”. Traditional Knowledge System of Uttarakhand., 35-45. ISBN: 978-93-92469-84-8. Publication: Pacific Books International, New Delhi.</w:t>
      </w:r>
    </w:p>
    <w:p w14:paraId="141834BD" w14:textId="77777777" w:rsidR="001E0186" w:rsidRPr="005509C1" w:rsidRDefault="007F6708"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Smriti Kukshal, Sarika Maheshwari,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Parikshit Kumar and Narendra Kumar (2024). “An Inventory of Traditional Knowledge of some Medicinal plants of Dewal Block in Uttarakhand”. Traditional Knowledge System of Uttarakhand., 62-71. ISBN: 978-93-92469-84-8. Publication: Pacific Books International, New Delhi.</w:t>
      </w:r>
    </w:p>
    <w:p w14:paraId="2231BE9F" w14:textId="77777777" w:rsidR="001E0186" w:rsidRPr="005509C1" w:rsidRDefault="007F6708"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Parikshit Kumar, Narendra Kumar, Smriti Kukshal,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and Sarika Maheshwari (2024). “Ethnomedicinal and Pharmacological properties of an invasive plant </w:t>
      </w:r>
      <w:r w:rsidRPr="005509C1">
        <w:rPr>
          <w:rFonts w:ascii="Times New Roman" w:hAnsi="Times New Roman" w:cs="Times New Roman"/>
          <w:i/>
          <w:iCs/>
          <w:sz w:val="24"/>
          <w:szCs w:val="24"/>
        </w:rPr>
        <w:t>Artemisia nilagirica</w:t>
      </w:r>
      <w:r w:rsidRPr="005509C1">
        <w:rPr>
          <w:rFonts w:ascii="Times New Roman" w:hAnsi="Times New Roman" w:cs="Times New Roman"/>
          <w:sz w:val="24"/>
          <w:szCs w:val="24"/>
        </w:rPr>
        <w:t xml:space="preserve"> (C.B. Clark) Pamp”. Traditional Knowledge System of Uttarakhand., 96-106. ISBN: 978-93-92469-84-8. Publication: Pacific Books International, New Delhi.</w:t>
      </w:r>
    </w:p>
    <w:p w14:paraId="04D4E406" w14:textId="77777777" w:rsidR="001E0186" w:rsidRPr="005509C1" w:rsidRDefault="007F6708"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Sarika Maheshwari, Smriti Kukshal, Parikshit Kumar,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and Narendra Kumar (2024). “Ethnobotanical studies on some medicinal plants used for the treatment by the local people of Block Laksar, Haridwar District, Uttarakhand, India”. Traditional Knowledge System of Uttarakhand., 140-149. ISBN: 978-93-92469-84-8. Publication: Pacific Books International, New Delhi.</w:t>
      </w:r>
    </w:p>
    <w:p w14:paraId="63225F63" w14:textId="77777777" w:rsidR="001E0186" w:rsidRPr="005509C1" w:rsidRDefault="007F6708"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Parikshit Kumar, Narendra Kumar, Smriti Kukshal,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and Sarika Maheshwari (2024). “Ethnobotanical uses of Rauvolfia serpentina (Sarpgandha): A review”. Traditional Knowledge System of Uttarakhand., 211-224. ISBN: 978-93-92469-84-8. Publication: Pacific Books International, New Delhi.</w:t>
      </w:r>
    </w:p>
    <w:p w14:paraId="4AE44691" w14:textId="0B066562" w:rsidR="001E0186" w:rsidRPr="005509C1" w:rsidRDefault="000A68F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Jitendra Kumar, Smriti Kuksha</w:t>
      </w:r>
      <w:r w:rsidR="00536C70" w:rsidRPr="005509C1">
        <w:rPr>
          <w:rFonts w:ascii="Times New Roman" w:hAnsi="Times New Roman" w:cs="Times New Roman"/>
          <w:sz w:val="24"/>
          <w:szCs w:val="24"/>
        </w:rPr>
        <w:t>l</w:t>
      </w:r>
      <w:r w:rsidRPr="005509C1">
        <w:rPr>
          <w:rFonts w:ascii="Times New Roman" w:hAnsi="Times New Roman" w:cs="Times New Roman"/>
          <w:sz w:val="24"/>
          <w:szCs w:val="24"/>
        </w:rPr>
        <w:t>, Sarika Maheshwari, Parikshit Kumar, Narendra Kumar and Durga Rajak (2024). A review in the utilization of lichens as a natural filter for airborne pollutants. Biodiversity and Bioresources: Exploring Nature’s Riches</w:t>
      </w:r>
      <w:r w:rsidR="00536C70" w:rsidRPr="005509C1">
        <w:rPr>
          <w:rFonts w:ascii="Times New Roman" w:hAnsi="Times New Roman" w:cs="Times New Roman"/>
          <w:sz w:val="24"/>
          <w:szCs w:val="24"/>
        </w:rPr>
        <w:t>., 140-147. ISBN: 978-81-19743-31-5.</w:t>
      </w:r>
      <w:r w:rsidR="000C20CE">
        <w:rPr>
          <w:rFonts w:ascii="Times New Roman" w:hAnsi="Times New Roman" w:cs="Times New Roman"/>
          <w:sz w:val="24"/>
          <w:szCs w:val="24"/>
        </w:rPr>
        <w:t xml:space="preserve"> </w:t>
      </w:r>
      <w:r w:rsidR="00536C70" w:rsidRPr="005509C1">
        <w:rPr>
          <w:rFonts w:ascii="Times New Roman" w:hAnsi="Times New Roman" w:cs="Times New Roman"/>
          <w:sz w:val="24"/>
          <w:szCs w:val="24"/>
        </w:rPr>
        <w:t>Publication: Samaya Sakshaya, Dehradun.</w:t>
      </w:r>
    </w:p>
    <w:p w14:paraId="7192109B" w14:textId="60049B37" w:rsidR="001E0186" w:rsidRPr="005509C1" w:rsidRDefault="00536C70"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Parikshit Kumar, Narendra Kumar, Smriti Kukshal,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and Sarika Maheshwari (2024). Ethnobotanical and pharmacological uses of Himalayan </w:t>
      </w:r>
      <w:r w:rsidRPr="005509C1">
        <w:rPr>
          <w:rFonts w:ascii="Times New Roman" w:hAnsi="Times New Roman" w:cs="Times New Roman"/>
          <w:i/>
          <w:iCs/>
          <w:sz w:val="24"/>
          <w:szCs w:val="24"/>
        </w:rPr>
        <w:t>Abies pindrow</w:t>
      </w:r>
      <w:r w:rsidRPr="005509C1">
        <w:rPr>
          <w:rFonts w:ascii="Times New Roman" w:hAnsi="Times New Roman" w:cs="Times New Roman"/>
          <w:sz w:val="24"/>
          <w:szCs w:val="24"/>
        </w:rPr>
        <w:t xml:space="preserve"> (Royle ex D. Don): A review</w:t>
      </w:r>
      <w:r w:rsidR="00A6470E" w:rsidRPr="005509C1">
        <w:rPr>
          <w:rFonts w:ascii="Times New Roman" w:hAnsi="Times New Roman" w:cs="Times New Roman"/>
          <w:sz w:val="24"/>
          <w:szCs w:val="24"/>
        </w:rPr>
        <w:t>.</w:t>
      </w:r>
      <w:r w:rsidRPr="005509C1">
        <w:rPr>
          <w:rFonts w:ascii="Times New Roman" w:hAnsi="Times New Roman" w:cs="Times New Roman"/>
          <w:sz w:val="24"/>
          <w:szCs w:val="24"/>
        </w:rPr>
        <w:t xml:space="preserve"> Biodiversity and Bioresources: Exploring Nature’s Riches., 73-84. ISBN: 978-81-19743-31-5.</w:t>
      </w:r>
      <w:r w:rsidR="00436E1C" w:rsidRPr="005509C1">
        <w:rPr>
          <w:rFonts w:ascii="Times New Roman" w:hAnsi="Times New Roman" w:cs="Times New Roman"/>
          <w:sz w:val="24"/>
          <w:szCs w:val="24"/>
        </w:rPr>
        <w:t xml:space="preserve"> </w:t>
      </w:r>
      <w:r w:rsidRPr="005509C1">
        <w:rPr>
          <w:rFonts w:ascii="Times New Roman" w:hAnsi="Times New Roman" w:cs="Times New Roman"/>
          <w:sz w:val="24"/>
          <w:szCs w:val="24"/>
        </w:rPr>
        <w:t>Publication: Samaya Sakshaya, Dehradun.</w:t>
      </w:r>
    </w:p>
    <w:p w14:paraId="5CE2D82D" w14:textId="36A673C3" w:rsidR="001E0186" w:rsidRPr="005509C1" w:rsidRDefault="00D26CFA"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Smriti Kukshal,</w:t>
      </w:r>
      <w:r w:rsidR="00A6470E" w:rsidRPr="005509C1">
        <w:rPr>
          <w:rFonts w:ascii="Times New Roman" w:hAnsi="Times New Roman" w:cs="Times New Roman"/>
          <w:sz w:val="24"/>
          <w:szCs w:val="24"/>
        </w:rPr>
        <w:t xml:space="preserve"> Sarika Maheshwari,</w:t>
      </w:r>
      <w:r w:rsidRPr="005509C1">
        <w:rPr>
          <w:rFonts w:ascii="Times New Roman" w:hAnsi="Times New Roman" w:cs="Times New Roman"/>
          <w:sz w:val="24"/>
          <w:szCs w:val="24"/>
        </w:rPr>
        <w:t xml:space="preserve">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w:t>
      </w:r>
      <w:r w:rsidR="00A6470E" w:rsidRPr="005509C1">
        <w:rPr>
          <w:rFonts w:ascii="Times New Roman" w:hAnsi="Times New Roman" w:cs="Times New Roman"/>
          <w:sz w:val="24"/>
          <w:szCs w:val="24"/>
        </w:rPr>
        <w:t>Parikshit Kumar and Narendra Kumar</w:t>
      </w:r>
      <w:r w:rsidRPr="005509C1">
        <w:rPr>
          <w:rFonts w:ascii="Times New Roman" w:hAnsi="Times New Roman" w:cs="Times New Roman"/>
          <w:sz w:val="24"/>
          <w:szCs w:val="24"/>
        </w:rPr>
        <w:t xml:space="preserve"> (2024). E</w:t>
      </w:r>
      <w:r w:rsidR="00A6470E" w:rsidRPr="005509C1">
        <w:rPr>
          <w:rFonts w:ascii="Times New Roman" w:hAnsi="Times New Roman" w:cs="Times New Roman"/>
          <w:sz w:val="24"/>
          <w:szCs w:val="24"/>
        </w:rPr>
        <w:t>co-taxonomic features of plants under Chir- Pine forest of Tehri Garhwal. Himalaya</w:t>
      </w:r>
      <w:r w:rsidR="00342A91">
        <w:rPr>
          <w:rFonts w:ascii="Times New Roman" w:hAnsi="Times New Roman" w:cs="Times New Roman"/>
          <w:sz w:val="24"/>
          <w:szCs w:val="24"/>
        </w:rPr>
        <w:t>n</w:t>
      </w:r>
      <w:r w:rsidRPr="005509C1">
        <w:rPr>
          <w:rFonts w:ascii="Times New Roman" w:hAnsi="Times New Roman" w:cs="Times New Roman"/>
          <w:sz w:val="24"/>
          <w:szCs w:val="24"/>
        </w:rPr>
        <w:t xml:space="preserve"> Biodiversity and Bioresources: Exploring Nature’s Riches., 73-84. ISBN: 978-81-19743-31-5.</w:t>
      </w:r>
      <w:r w:rsidR="007F2FEC" w:rsidRPr="005509C1">
        <w:rPr>
          <w:rFonts w:ascii="Times New Roman" w:hAnsi="Times New Roman" w:cs="Times New Roman"/>
          <w:sz w:val="24"/>
          <w:szCs w:val="24"/>
        </w:rPr>
        <w:t xml:space="preserve"> </w:t>
      </w:r>
      <w:r w:rsidRPr="005509C1">
        <w:rPr>
          <w:rFonts w:ascii="Times New Roman" w:hAnsi="Times New Roman" w:cs="Times New Roman"/>
          <w:sz w:val="24"/>
          <w:szCs w:val="24"/>
        </w:rPr>
        <w:t>Publication: Samaya Sakshaya, Dehradun.</w:t>
      </w:r>
    </w:p>
    <w:p w14:paraId="3C7EE926" w14:textId="3631832A" w:rsidR="001E0186" w:rsidRPr="005509C1" w:rsidRDefault="007F436F"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lastRenderedPageBreak/>
        <w:t xml:space="preserve">Sarika Maheshwari, Smriti Kukshal, Sarika Goel,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xml:space="preserve">, Parikshit Kumar and Narendra Kumar (2024). Effects of Lead nitrate on nutrient component of </w:t>
      </w:r>
      <w:r w:rsidRPr="005509C1">
        <w:rPr>
          <w:rFonts w:ascii="Times New Roman" w:hAnsi="Times New Roman" w:cs="Times New Roman"/>
          <w:i/>
          <w:iCs/>
          <w:sz w:val="24"/>
          <w:szCs w:val="24"/>
        </w:rPr>
        <w:t>Vigna unguiculata</w:t>
      </w:r>
      <w:r w:rsidRPr="005509C1">
        <w:rPr>
          <w:rFonts w:ascii="Times New Roman" w:hAnsi="Times New Roman" w:cs="Times New Roman"/>
          <w:sz w:val="24"/>
          <w:szCs w:val="24"/>
        </w:rPr>
        <w:t xml:space="preserve"> (Lobiya bean). Himalaya Biodiversity and Bioresources: Exploring Nature’s Riches., 73-84. ISBN: 978-81-19743-31-5.</w:t>
      </w:r>
      <w:r w:rsidR="00A00BD9">
        <w:rPr>
          <w:rFonts w:ascii="Times New Roman" w:hAnsi="Times New Roman" w:cs="Times New Roman"/>
          <w:sz w:val="24"/>
          <w:szCs w:val="24"/>
        </w:rPr>
        <w:t xml:space="preserve"> </w:t>
      </w:r>
      <w:r w:rsidRPr="005509C1">
        <w:rPr>
          <w:rFonts w:ascii="Times New Roman" w:hAnsi="Times New Roman" w:cs="Times New Roman"/>
          <w:sz w:val="24"/>
          <w:szCs w:val="24"/>
        </w:rPr>
        <w:t>Publication: Samaya Sakshaya, Dehradun.</w:t>
      </w:r>
    </w:p>
    <w:p w14:paraId="6B53EA4B" w14:textId="710FF974" w:rsidR="00F2173D" w:rsidRPr="005509C1" w:rsidRDefault="007F436F" w:rsidP="001E0186">
      <w:pPr>
        <w:pStyle w:val="ListParagraph"/>
        <w:numPr>
          <w:ilvl w:val="0"/>
          <w:numId w:val="30"/>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Narendra Kumar, Parikshit Kumar, Smriti Kukshal, </w:t>
      </w:r>
      <w:r w:rsidRPr="005509C1">
        <w:rPr>
          <w:rFonts w:ascii="Times New Roman" w:hAnsi="Times New Roman" w:cs="Times New Roman"/>
          <w:b/>
          <w:bCs/>
          <w:sz w:val="24"/>
          <w:szCs w:val="24"/>
        </w:rPr>
        <w:t>Manju Rani</w:t>
      </w:r>
      <w:r w:rsidRPr="005509C1">
        <w:rPr>
          <w:rFonts w:ascii="Times New Roman" w:hAnsi="Times New Roman" w:cs="Times New Roman"/>
          <w:sz w:val="24"/>
          <w:szCs w:val="24"/>
        </w:rPr>
        <w:t>, Sarika Maheshwari, Kiran Bharti and Pankaj Arya (2024). Medicinal plants: A source of secondary metabolites. Himalaya Biodiversity and Bioresources: Exploring Nature’s Riches., 73-84. ISBN: 978-81-19743-31-5.</w:t>
      </w:r>
      <w:r w:rsidR="007F2FEC" w:rsidRPr="005509C1">
        <w:rPr>
          <w:rFonts w:ascii="Times New Roman" w:hAnsi="Times New Roman" w:cs="Times New Roman"/>
          <w:sz w:val="24"/>
          <w:szCs w:val="24"/>
        </w:rPr>
        <w:t xml:space="preserve"> </w:t>
      </w:r>
      <w:r w:rsidRPr="005509C1">
        <w:rPr>
          <w:rFonts w:ascii="Times New Roman" w:hAnsi="Times New Roman" w:cs="Times New Roman"/>
          <w:sz w:val="24"/>
          <w:szCs w:val="24"/>
        </w:rPr>
        <w:t>Publication: Samaya Sakshaya, Dehradun.</w:t>
      </w:r>
      <w:bookmarkEnd w:id="2"/>
    </w:p>
    <w:p w14:paraId="4BA54408" w14:textId="48A23746" w:rsidR="001E0186" w:rsidRDefault="00AD0407" w:rsidP="001E0186">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Manju Rani, Rashmi Chamoli and Jitendra Kumar (2025). </w:t>
      </w:r>
      <w:r w:rsidR="00443338" w:rsidRPr="00443338">
        <w:rPr>
          <w:rFonts w:ascii="Times New Roman" w:hAnsi="Times New Roman" w:cs="Times New Roman"/>
          <w:sz w:val="24"/>
          <w:szCs w:val="24"/>
        </w:rPr>
        <w:t>Tribes of Uttarakhand and their Traditional Practices in Context of Environmental</w:t>
      </w:r>
      <w:r>
        <w:rPr>
          <w:rFonts w:ascii="Times New Roman" w:hAnsi="Times New Roman" w:cs="Times New Roman"/>
          <w:sz w:val="24"/>
          <w:szCs w:val="24"/>
        </w:rPr>
        <w:t>. Book Name</w:t>
      </w:r>
      <w:r w:rsidR="00443338">
        <w:rPr>
          <w:rFonts w:ascii="Times New Roman" w:hAnsi="Times New Roman" w:cs="Times New Roman"/>
          <w:sz w:val="24"/>
          <w:szCs w:val="24"/>
        </w:rPr>
        <w:t xml:space="preserve"> Cultural Heritage and Social Values</w:t>
      </w:r>
      <w:r>
        <w:rPr>
          <w:rFonts w:ascii="Times New Roman" w:hAnsi="Times New Roman" w:cs="Times New Roman"/>
          <w:sz w:val="24"/>
          <w:szCs w:val="24"/>
        </w:rPr>
        <w:t xml:space="preserve">, </w:t>
      </w:r>
      <w:r w:rsidR="006E6EE5">
        <w:rPr>
          <w:rFonts w:ascii="Times New Roman" w:hAnsi="Times New Roman" w:cs="Times New Roman"/>
          <w:sz w:val="24"/>
          <w:szCs w:val="24"/>
        </w:rPr>
        <w:t>Page</w:t>
      </w:r>
      <w:r w:rsidR="00443338">
        <w:rPr>
          <w:rFonts w:ascii="Times New Roman" w:hAnsi="Times New Roman" w:cs="Times New Roman"/>
          <w:sz w:val="24"/>
          <w:szCs w:val="24"/>
        </w:rPr>
        <w:t xml:space="preserve"> 65-73</w:t>
      </w:r>
      <w:r w:rsidR="006E6EE5">
        <w:rPr>
          <w:rFonts w:ascii="Times New Roman" w:hAnsi="Times New Roman" w:cs="Times New Roman"/>
          <w:sz w:val="24"/>
          <w:szCs w:val="24"/>
        </w:rPr>
        <w:t xml:space="preserve">, </w:t>
      </w:r>
      <w:r w:rsidR="00443338" w:rsidRPr="00443338">
        <w:rPr>
          <w:rFonts w:ascii="Times New Roman" w:hAnsi="Times New Roman" w:cs="Times New Roman"/>
          <w:sz w:val="24"/>
          <w:szCs w:val="24"/>
        </w:rPr>
        <w:t>ISBN : 978-93-48285-79-9</w:t>
      </w:r>
      <w:r w:rsidR="00443338">
        <w:rPr>
          <w:rFonts w:ascii="Times New Roman" w:hAnsi="Times New Roman" w:cs="Times New Roman"/>
          <w:sz w:val="24"/>
          <w:szCs w:val="24"/>
        </w:rPr>
        <w:t xml:space="preserve">, </w:t>
      </w:r>
      <w:r>
        <w:rPr>
          <w:rFonts w:ascii="Times New Roman" w:hAnsi="Times New Roman" w:cs="Times New Roman"/>
          <w:sz w:val="24"/>
          <w:szCs w:val="24"/>
        </w:rPr>
        <w:t>Pu</w:t>
      </w:r>
      <w:r w:rsidR="006E6EE5">
        <w:rPr>
          <w:rFonts w:ascii="Times New Roman" w:hAnsi="Times New Roman" w:cs="Times New Roman"/>
          <w:sz w:val="24"/>
          <w:szCs w:val="24"/>
        </w:rPr>
        <w:t xml:space="preserve">blication: Pacific </w:t>
      </w:r>
      <w:r w:rsidR="002F6A4F">
        <w:rPr>
          <w:rFonts w:ascii="Times New Roman" w:hAnsi="Times New Roman" w:cs="Times New Roman"/>
          <w:sz w:val="24"/>
          <w:szCs w:val="24"/>
        </w:rPr>
        <w:t xml:space="preserve">Books </w:t>
      </w:r>
      <w:r w:rsidR="006E6EE5">
        <w:rPr>
          <w:rFonts w:ascii="Times New Roman" w:hAnsi="Times New Roman" w:cs="Times New Roman"/>
          <w:sz w:val="24"/>
          <w:szCs w:val="24"/>
        </w:rPr>
        <w:t>International.</w:t>
      </w:r>
    </w:p>
    <w:p w14:paraId="105AA1E6" w14:textId="18E9BA52" w:rsidR="00A87624" w:rsidRDefault="002F6A4F" w:rsidP="001E0186">
      <w:pPr>
        <w:pStyle w:val="ListParagraph"/>
        <w:numPr>
          <w:ilvl w:val="0"/>
          <w:numId w:val="30"/>
        </w:numPr>
        <w:spacing w:after="0" w:line="360" w:lineRule="auto"/>
        <w:jc w:val="both"/>
        <w:rPr>
          <w:rFonts w:ascii="Times New Roman" w:hAnsi="Times New Roman" w:cs="Times New Roman"/>
          <w:sz w:val="24"/>
          <w:szCs w:val="24"/>
        </w:rPr>
      </w:pPr>
      <w:r w:rsidRPr="002F6A4F">
        <w:rPr>
          <w:rFonts w:ascii="Times New Roman" w:hAnsi="Times New Roman" w:cs="Times New Roman"/>
          <w:b/>
          <w:bCs/>
          <w:sz w:val="24"/>
          <w:szCs w:val="24"/>
        </w:rPr>
        <w:t>Manju Rani</w:t>
      </w:r>
      <w:r>
        <w:rPr>
          <w:rFonts w:ascii="Times New Roman" w:hAnsi="Times New Roman" w:cs="Times New Roman"/>
          <w:sz w:val="24"/>
          <w:szCs w:val="24"/>
        </w:rPr>
        <w:t xml:space="preserve">, Smriti Kukshal, Sarika Maheshwari, and Jitendra Kumar (2025). “Environmental imbalance in Uttarakhand: Causes and Consequences”. Uttarakhand Himalaya: History, Culture, Environment and Tourism, page: 39-47. ISBN: </w:t>
      </w:r>
      <w:r w:rsidRPr="002F6A4F">
        <w:rPr>
          <w:rFonts w:ascii="Times New Roman" w:hAnsi="Times New Roman" w:cs="Times New Roman"/>
          <w:sz w:val="24"/>
          <w:szCs w:val="24"/>
        </w:rPr>
        <w:t>978-93-48285-23-2</w:t>
      </w:r>
      <w:r>
        <w:rPr>
          <w:rFonts w:ascii="Times New Roman" w:hAnsi="Times New Roman" w:cs="Times New Roman"/>
          <w:sz w:val="24"/>
          <w:szCs w:val="24"/>
        </w:rPr>
        <w:t>, Publication: Pacific Books International.</w:t>
      </w:r>
    </w:p>
    <w:p w14:paraId="4E9E7959" w14:textId="0CD48472" w:rsidR="002F6A4F" w:rsidRPr="005509C1" w:rsidRDefault="002F6A4F" w:rsidP="002F6A4F">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Smriti Kukshal, Sarika Maheshwari and </w:t>
      </w:r>
      <w:r w:rsidRPr="002F6A4F">
        <w:rPr>
          <w:rFonts w:ascii="Times New Roman" w:hAnsi="Times New Roman" w:cs="Times New Roman"/>
          <w:b/>
          <w:bCs/>
          <w:sz w:val="24"/>
          <w:szCs w:val="24"/>
        </w:rPr>
        <w:t>Manju Rani</w:t>
      </w:r>
      <w:r>
        <w:rPr>
          <w:rFonts w:ascii="Times New Roman" w:hAnsi="Times New Roman" w:cs="Times New Roman"/>
          <w:b/>
          <w:bCs/>
          <w:sz w:val="24"/>
          <w:szCs w:val="24"/>
        </w:rPr>
        <w:t xml:space="preserve"> </w:t>
      </w:r>
      <w:r>
        <w:rPr>
          <w:rFonts w:ascii="Times New Roman" w:hAnsi="Times New Roman" w:cs="Times New Roman"/>
          <w:sz w:val="24"/>
          <w:szCs w:val="24"/>
        </w:rPr>
        <w:t>(2025). “</w:t>
      </w:r>
      <w:r w:rsidRPr="002F6A4F">
        <w:rPr>
          <w:rFonts w:ascii="Times New Roman" w:hAnsi="Times New Roman" w:cs="Times New Roman"/>
          <w:sz w:val="24"/>
          <w:szCs w:val="24"/>
        </w:rPr>
        <w:t>Ethno-Medicinal Plant Utilization and Sacred Significance in Srinagar, Pauri Garhwal, Uttarakhand, India</w:t>
      </w:r>
      <w:r>
        <w:rPr>
          <w:rFonts w:ascii="Times New Roman" w:hAnsi="Times New Roman" w:cs="Times New Roman"/>
          <w:sz w:val="24"/>
          <w:szCs w:val="24"/>
        </w:rPr>
        <w:t xml:space="preserve">”. Uttarakhand Himalaya: History, Culture, Environment and Tourism, page: 146-157. ISBN: </w:t>
      </w:r>
      <w:r w:rsidRPr="002F6A4F">
        <w:rPr>
          <w:rFonts w:ascii="Times New Roman" w:hAnsi="Times New Roman" w:cs="Times New Roman"/>
          <w:sz w:val="24"/>
          <w:szCs w:val="24"/>
        </w:rPr>
        <w:t>978-93-48285-23-2</w:t>
      </w:r>
      <w:r>
        <w:rPr>
          <w:rFonts w:ascii="Times New Roman" w:hAnsi="Times New Roman" w:cs="Times New Roman"/>
          <w:sz w:val="24"/>
          <w:szCs w:val="24"/>
        </w:rPr>
        <w:t>, Publication: Pacific Books International.</w:t>
      </w:r>
    </w:p>
    <w:p w14:paraId="66F7E1CE" w14:textId="0BA95B09" w:rsidR="002F6A4F" w:rsidRPr="002F6A4F" w:rsidRDefault="002F6A4F" w:rsidP="002F6A4F">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Sarika Maheshwari, </w:t>
      </w:r>
      <w:r w:rsidRPr="002F6A4F">
        <w:rPr>
          <w:rFonts w:ascii="Times New Roman" w:hAnsi="Times New Roman" w:cs="Times New Roman"/>
          <w:b/>
          <w:bCs/>
          <w:sz w:val="24"/>
          <w:szCs w:val="24"/>
        </w:rPr>
        <w:t>Manju Rani</w:t>
      </w:r>
      <w:r>
        <w:rPr>
          <w:rFonts w:ascii="Times New Roman" w:hAnsi="Times New Roman" w:cs="Times New Roman"/>
          <w:sz w:val="24"/>
          <w:szCs w:val="24"/>
        </w:rPr>
        <w:t xml:space="preserve"> and Smriti Kukshal (2025). “</w:t>
      </w:r>
      <w:r w:rsidRPr="002F6A4F">
        <w:rPr>
          <w:rFonts w:ascii="Times New Roman" w:hAnsi="Times New Roman" w:cs="Times New Roman"/>
          <w:sz w:val="24"/>
          <w:szCs w:val="24"/>
        </w:rPr>
        <w:t>Indigenous Water Conservation Practices in Uttarakhand Himalayas: A Review</w:t>
      </w:r>
      <w:r>
        <w:rPr>
          <w:rFonts w:ascii="Times New Roman" w:hAnsi="Times New Roman" w:cs="Times New Roman"/>
          <w:sz w:val="24"/>
          <w:szCs w:val="24"/>
        </w:rPr>
        <w:t xml:space="preserve">”. Uttarakhand Himalaya: History, Culture, Environment and Tourism, page: 185-191. ISBN: </w:t>
      </w:r>
      <w:r w:rsidRPr="002F6A4F">
        <w:rPr>
          <w:rFonts w:ascii="Times New Roman" w:hAnsi="Times New Roman" w:cs="Times New Roman"/>
          <w:sz w:val="24"/>
          <w:szCs w:val="24"/>
        </w:rPr>
        <w:t>978-93-48285-23-2</w:t>
      </w:r>
      <w:r>
        <w:rPr>
          <w:rFonts w:ascii="Times New Roman" w:hAnsi="Times New Roman" w:cs="Times New Roman"/>
          <w:sz w:val="24"/>
          <w:szCs w:val="24"/>
        </w:rPr>
        <w:t>, Publication: Pacific Books International.</w:t>
      </w:r>
    </w:p>
    <w:p w14:paraId="0DE7F3F2" w14:textId="79BE26EA" w:rsidR="005B11C0" w:rsidRPr="005509C1" w:rsidRDefault="005B11C0" w:rsidP="00F528AE">
      <w:pPr>
        <w:spacing w:line="360" w:lineRule="auto"/>
        <w:jc w:val="both"/>
        <w:rPr>
          <w:snapToGrid w:val="0"/>
          <w:color w:val="FF0000"/>
          <w:sz w:val="24"/>
          <w:szCs w:val="24"/>
          <w:lang w:eastAsia="en-US"/>
        </w:rPr>
      </w:pPr>
      <w:r w:rsidRPr="005509C1">
        <w:rPr>
          <w:b/>
          <w:bCs/>
          <w:snapToGrid w:val="0"/>
          <w:sz w:val="24"/>
          <w:szCs w:val="24"/>
          <w:lang w:eastAsia="en-US"/>
        </w:rPr>
        <w:t>Papers presented at</w:t>
      </w:r>
      <w:r w:rsidR="00436E1C" w:rsidRPr="005509C1">
        <w:rPr>
          <w:b/>
          <w:bCs/>
          <w:snapToGrid w:val="0"/>
          <w:sz w:val="24"/>
          <w:szCs w:val="24"/>
          <w:lang w:eastAsia="en-US"/>
        </w:rPr>
        <w:t xml:space="preserve"> National</w:t>
      </w:r>
      <w:r w:rsidRPr="005509C1">
        <w:rPr>
          <w:b/>
          <w:bCs/>
          <w:snapToGrid w:val="0"/>
          <w:sz w:val="24"/>
          <w:szCs w:val="24"/>
          <w:lang w:eastAsia="en-US"/>
        </w:rPr>
        <w:t xml:space="preserve"> </w:t>
      </w:r>
      <w:r w:rsidR="00436E1C" w:rsidRPr="005509C1">
        <w:rPr>
          <w:b/>
          <w:bCs/>
          <w:snapToGrid w:val="0"/>
          <w:sz w:val="24"/>
          <w:szCs w:val="24"/>
          <w:lang w:eastAsia="en-US"/>
        </w:rPr>
        <w:t xml:space="preserve">and </w:t>
      </w:r>
      <w:r w:rsidRPr="005509C1">
        <w:rPr>
          <w:b/>
          <w:bCs/>
          <w:snapToGrid w:val="0"/>
          <w:sz w:val="24"/>
          <w:szCs w:val="24"/>
          <w:lang w:eastAsia="en-US"/>
        </w:rPr>
        <w:t xml:space="preserve">International </w:t>
      </w:r>
      <w:r w:rsidR="001E0186" w:rsidRPr="005509C1">
        <w:rPr>
          <w:b/>
          <w:bCs/>
          <w:snapToGrid w:val="0"/>
          <w:sz w:val="24"/>
          <w:szCs w:val="24"/>
          <w:lang w:eastAsia="en-US"/>
        </w:rPr>
        <w:t xml:space="preserve">Seminars/ </w:t>
      </w:r>
      <w:r w:rsidRPr="005509C1">
        <w:rPr>
          <w:b/>
          <w:bCs/>
          <w:snapToGrid w:val="0"/>
          <w:sz w:val="24"/>
          <w:szCs w:val="24"/>
          <w:lang w:eastAsia="en-US"/>
        </w:rPr>
        <w:t>Conferences:</w:t>
      </w:r>
      <w:r w:rsidRPr="005509C1">
        <w:rPr>
          <w:snapToGrid w:val="0"/>
          <w:sz w:val="24"/>
          <w:szCs w:val="24"/>
          <w:lang w:eastAsia="en-US"/>
        </w:rPr>
        <w:t xml:space="preserve"> </w:t>
      </w:r>
      <w:r w:rsidR="00436E1C" w:rsidRPr="005509C1">
        <w:rPr>
          <w:snapToGrid w:val="0"/>
          <w:sz w:val="24"/>
          <w:szCs w:val="24"/>
          <w:lang w:eastAsia="en-US"/>
        </w:rPr>
        <w:t>20</w:t>
      </w:r>
    </w:p>
    <w:p w14:paraId="4436A3C4" w14:textId="1473C9FB" w:rsidR="00862A53" w:rsidRPr="005509C1" w:rsidRDefault="00862A53" w:rsidP="00F528AE">
      <w:pPr>
        <w:spacing w:line="360" w:lineRule="auto"/>
        <w:jc w:val="both"/>
        <w:rPr>
          <w:snapToGrid w:val="0"/>
          <w:sz w:val="24"/>
          <w:szCs w:val="24"/>
          <w:lang w:eastAsia="en-US"/>
        </w:rPr>
      </w:pPr>
      <w:r w:rsidRPr="005509C1">
        <w:rPr>
          <w:b/>
          <w:bCs/>
          <w:snapToGrid w:val="0"/>
          <w:sz w:val="24"/>
          <w:szCs w:val="24"/>
          <w:lang w:eastAsia="en-US"/>
        </w:rPr>
        <w:t>Papers presented at International Conferences:</w:t>
      </w:r>
      <w:r w:rsidRPr="005509C1">
        <w:rPr>
          <w:snapToGrid w:val="0"/>
          <w:sz w:val="24"/>
          <w:szCs w:val="24"/>
          <w:lang w:eastAsia="en-US"/>
        </w:rPr>
        <w:t xml:space="preserve"> 0</w:t>
      </w:r>
      <w:r w:rsidR="00E72779" w:rsidRPr="005509C1">
        <w:rPr>
          <w:snapToGrid w:val="0"/>
          <w:sz w:val="24"/>
          <w:szCs w:val="24"/>
          <w:lang w:eastAsia="en-US"/>
        </w:rPr>
        <w:t>7</w:t>
      </w:r>
    </w:p>
    <w:p w14:paraId="708EB6F3" w14:textId="250E67DE" w:rsidR="001E0186" w:rsidRPr="005509C1" w:rsidRDefault="00862A53"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“Microbial contamination of drinking water in Uttarakhand: A review” online in the International Conference on ‘Emerging Strategies in Antimicrobial agents and Bio-innovations’ organized by RK University, Gujrat on 18th &amp; 19th December 2020</w:t>
      </w:r>
      <w:r w:rsidR="001E0186" w:rsidRPr="005509C1">
        <w:rPr>
          <w:rFonts w:ascii="Times New Roman" w:hAnsi="Times New Roman" w:cs="Times New Roman"/>
          <w:sz w:val="24"/>
          <w:szCs w:val="24"/>
        </w:rPr>
        <w:t>.</w:t>
      </w:r>
    </w:p>
    <w:p w14:paraId="3E0C563D" w14:textId="2D31F6AE" w:rsidR="001E0186" w:rsidRPr="005509C1" w:rsidRDefault="00862A53"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“Ethnobotanical and pharmacological studies on Cordia myxa: A review” online in the International Conference on “Conservation, Management &amp; </w:t>
      </w:r>
      <w:r w:rsidRPr="005509C1">
        <w:rPr>
          <w:rFonts w:ascii="Times New Roman" w:hAnsi="Times New Roman" w:cs="Times New Roman"/>
          <w:sz w:val="24"/>
          <w:szCs w:val="24"/>
        </w:rPr>
        <w:lastRenderedPageBreak/>
        <w:t>Sustainable Utilization of Lesser Known Plants” organized by FRCER, Prayagraj from  18</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March to 19</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March 2021.</w:t>
      </w:r>
    </w:p>
    <w:p w14:paraId="1104BC59" w14:textId="77777777" w:rsidR="001E0186" w:rsidRPr="005509C1" w:rsidRDefault="00862A53"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“Role of Soil microorganisms in Sustainable development” in World Education and Science Summit 2022 organized by the </w:t>
      </w:r>
      <w:r w:rsidRPr="005509C1">
        <w:rPr>
          <w:rFonts w:ascii="Times New Roman" w:hAnsi="Times New Roman" w:cs="Times New Roman"/>
          <w:sz w:val="24"/>
          <w:szCs w:val="24"/>
          <w:shd w:val="clear" w:color="auto" w:fill="FFFFFF"/>
        </w:rPr>
        <w:t>Department of Botany, Pt. LMS Campus, </w:t>
      </w:r>
      <w:r w:rsidRPr="005509C1">
        <w:rPr>
          <w:rFonts w:ascii="Times New Roman" w:hAnsi="Times New Roman" w:cs="Times New Roman"/>
          <w:color w:val="222222"/>
          <w:sz w:val="24"/>
          <w:szCs w:val="24"/>
          <w:shd w:val="clear" w:color="auto" w:fill="FFFFFF"/>
        </w:rPr>
        <w:t>Campus (Sri Dev Suman Uttarakhand University), Rishikesh</w:t>
      </w:r>
      <w:r w:rsidRPr="005509C1">
        <w:rPr>
          <w:rFonts w:ascii="Times New Roman" w:hAnsi="Times New Roman" w:cs="Times New Roman"/>
          <w:sz w:val="24"/>
          <w:szCs w:val="24"/>
          <w:shd w:val="clear" w:color="auto" w:fill="FFFFFF"/>
        </w:rPr>
        <w:t>, </w:t>
      </w:r>
      <w:r w:rsidRPr="005509C1">
        <w:rPr>
          <w:rFonts w:ascii="Times New Roman" w:hAnsi="Times New Roman" w:cs="Times New Roman"/>
          <w:color w:val="242424"/>
          <w:sz w:val="24"/>
          <w:szCs w:val="24"/>
          <w:shd w:val="clear" w:color="auto" w:fill="FFFFFF"/>
        </w:rPr>
        <w:t>26-27 November 2022</w:t>
      </w:r>
      <w:r w:rsidRPr="005509C1">
        <w:rPr>
          <w:rFonts w:ascii="Times New Roman" w:hAnsi="Times New Roman" w:cs="Times New Roman"/>
          <w:sz w:val="24"/>
          <w:szCs w:val="24"/>
        </w:rPr>
        <w:t>.</w:t>
      </w:r>
    </w:p>
    <w:p w14:paraId="1FC11AA7" w14:textId="0E2B0360" w:rsidR="001E0186" w:rsidRPr="005509C1" w:rsidRDefault="00862A53"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“Effect of different concentrations of monocrotophos on seedling growth of </w:t>
      </w:r>
      <w:r w:rsidRPr="005509C1">
        <w:rPr>
          <w:rFonts w:ascii="Times New Roman" w:hAnsi="Times New Roman" w:cs="Times New Roman"/>
          <w:i/>
          <w:iCs/>
          <w:sz w:val="24"/>
          <w:szCs w:val="24"/>
        </w:rPr>
        <w:t>Vigna radiata</w:t>
      </w:r>
      <w:r w:rsidRPr="005509C1">
        <w:rPr>
          <w:rFonts w:ascii="Times New Roman" w:hAnsi="Times New Roman" w:cs="Times New Roman"/>
          <w:sz w:val="24"/>
          <w:szCs w:val="24"/>
        </w:rPr>
        <w:t xml:space="preserve"> L. Wildzek” in Two</w:t>
      </w:r>
      <w:r w:rsidR="00AC66F9" w:rsidRPr="005509C1">
        <w:rPr>
          <w:rFonts w:ascii="Times New Roman" w:hAnsi="Times New Roman" w:cs="Times New Roman"/>
          <w:sz w:val="24"/>
          <w:szCs w:val="24"/>
        </w:rPr>
        <w:t>-</w:t>
      </w:r>
      <w:r w:rsidRPr="005509C1">
        <w:rPr>
          <w:rFonts w:ascii="Times New Roman" w:hAnsi="Times New Roman" w:cs="Times New Roman"/>
          <w:sz w:val="24"/>
          <w:szCs w:val="24"/>
        </w:rPr>
        <w:t>days International Seminar on “Environmental Challenges and Sustainable Development” organized by Government College, Patharia, Damoh, M.P. on 24</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&amp; 25</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February 2023</w:t>
      </w:r>
      <w:r w:rsidR="001E0186" w:rsidRPr="005509C1">
        <w:rPr>
          <w:rFonts w:ascii="Times New Roman" w:hAnsi="Times New Roman" w:cs="Times New Roman"/>
          <w:sz w:val="24"/>
          <w:szCs w:val="24"/>
        </w:rPr>
        <w:t>.</w:t>
      </w:r>
    </w:p>
    <w:p w14:paraId="61B4B1DD" w14:textId="77777777" w:rsidR="001E0186" w:rsidRPr="005509C1" w:rsidRDefault="00862A53"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“Soil pollution: Causes, Preventive measures and remediation” in International Conference on Environment and Health (ICEH-2023)” organized by Dr. Ashok Foundation, Rishikesh, Uttarakhand  and International Society for Education, Health and Science, Delhi in association with Sai Institute of Paramedical and Allied Sciences ( Affiliated to Sri Dev Suman Uttarakhand State University) Dehradun, Uttarakhand from 25</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to 26</w:t>
      </w:r>
      <w:r w:rsidRPr="005509C1">
        <w:rPr>
          <w:rFonts w:ascii="Times New Roman" w:hAnsi="Times New Roman" w:cs="Times New Roman"/>
          <w:sz w:val="24"/>
          <w:szCs w:val="24"/>
          <w:vertAlign w:val="superscript"/>
        </w:rPr>
        <w:t xml:space="preserve">th </w:t>
      </w:r>
      <w:r w:rsidRPr="005509C1">
        <w:rPr>
          <w:rFonts w:ascii="Times New Roman" w:hAnsi="Times New Roman" w:cs="Times New Roman"/>
          <w:sz w:val="24"/>
          <w:szCs w:val="24"/>
        </w:rPr>
        <w:t>November 2023 held at IMA Blood Bank, Dehradun.</w:t>
      </w:r>
    </w:p>
    <w:p w14:paraId="28661859" w14:textId="5651091D" w:rsidR="001E0186" w:rsidRPr="005509C1" w:rsidRDefault="001A75E5"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“Soil Fertility Assessment under Different Land Covers in Haridwar District of Uttarakhand, India”” in 7</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International Conference GABELS-2024 organized ATDS, Ghaziabad, UP, India, Department of Life Science, Kathmandu University, Kathmandu, Nepal, ICAR-Central Institute of Fisheries Education, Mumbai, Maharashtra, India, Zoological Survey of India, Govt. of India, R&amp;D Cell, SV Subharti University, Meerut, UP, India, Soil, Water and Environment Research Institute, Giza, Egypt, The Neotia University, W.B., India, National Chambal Sanctuary Project, Agra-UP, Forest Department, Department of Horticulture, CCS University, Meerut,  UP, School of Life Sciences, Central University of Himachal Pradesh, HP, SNRM, SPGSAS, Central Agricultural University, UMIUM, Meghalaya, National Gladiolus Trust, Jammu, J&amp;K, BSA College, Mathura, UP, BRDS, Agra, UP, from </w:t>
      </w:r>
      <w:r w:rsidR="005E3BDB">
        <w:rPr>
          <w:rFonts w:ascii="Times New Roman" w:hAnsi="Times New Roman" w:cs="Times New Roman"/>
          <w:sz w:val="24"/>
          <w:szCs w:val="24"/>
        </w:rPr>
        <w:t>8</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to 1</w:t>
      </w:r>
      <w:r w:rsidR="005E3BDB">
        <w:rPr>
          <w:rFonts w:ascii="Times New Roman" w:hAnsi="Times New Roman" w:cs="Times New Roman"/>
          <w:sz w:val="24"/>
          <w:szCs w:val="24"/>
        </w:rPr>
        <w:t>1</w:t>
      </w:r>
      <w:r w:rsidRPr="005509C1">
        <w:rPr>
          <w:rFonts w:ascii="Times New Roman" w:hAnsi="Times New Roman" w:cs="Times New Roman"/>
          <w:sz w:val="24"/>
          <w:szCs w:val="24"/>
          <w:vertAlign w:val="superscript"/>
        </w:rPr>
        <w:t xml:space="preserve">th </w:t>
      </w:r>
      <w:r w:rsidRPr="005509C1">
        <w:rPr>
          <w:rFonts w:ascii="Times New Roman" w:hAnsi="Times New Roman" w:cs="Times New Roman"/>
          <w:sz w:val="24"/>
          <w:szCs w:val="24"/>
        </w:rPr>
        <w:t>June 2024 held at Buddha Hall, D.A.V. College, Kathmandu, Nepal.</w:t>
      </w:r>
    </w:p>
    <w:p w14:paraId="0BEB4709" w14:textId="5311C69D" w:rsidR="00862A53" w:rsidRPr="00FD205C" w:rsidRDefault="00AE731E" w:rsidP="001E0186">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w:t>
      </w:r>
      <w:r w:rsidR="005E089F" w:rsidRPr="005509C1">
        <w:rPr>
          <w:rFonts w:ascii="Times New Roman" w:hAnsi="Times New Roman" w:cs="Times New Roman"/>
          <w:sz w:val="24"/>
          <w:szCs w:val="24"/>
        </w:rPr>
        <w:t>Assessment of various soil fertility parameters under different land use types</w:t>
      </w:r>
      <w:r w:rsidRPr="005509C1">
        <w:rPr>
          <w:rFonts w:ascii="Times New Roman" w:hAnsi="Times New Roman" w:cs="Times New Roman"/>
          <w:sz w:val="24"/>
          <w:szCs w:val="24"/>
        </w:rPr>
        <w:t xml:space="preserve">” in </w:t>
      </w:r>
      <w:r w:rsidRPr="005509C1">
        <w:rPr>
          <w:rFonts w:ascii="Times New Roman" w:hAnsi="Times New Roman" w:cs="Times New Roman"/>
          <w:sz w:val="24"/>
          <w:szCs w:val="24"/>
          <w:lang w:val="en-IN"/>
        </w:rPr>
        <w:t xml:space="preserve">1st International Conference Cum Expo on “HOAAF” organised by </w:t>
      </w:r>
      <w:r w:rsidR="003E6F75" w:rsidRPr="005509C1">
        <w:rPr>
          <w:rFonts w:ascii="Times New Roman" w:hAnsi="Times New Roman" w:cs="Times New Roman"/>
          <w:sz w:val="24"/>
          <w:szCs w:val="24"/>
        </w:rPr>
        <w:t xml:space="preserve">Eco Fast Agri Solution Pvt. Ltd. in collaboration with Commerce &amp; Industry Development Foundation (CIDF) and Bharti Media &amp; Events Pvt. Ltd. </w:t>
      </w:r>
      <w:r w:rsidR="00416215">
        <w:rPr>
          <w:rFonts w:ascii="Times New Roman" w:hAnsi="Times New Roman" w:cs="Times New Roman"/>
          <w:sz w:val="24"/>
          <w:szCs w:val="24"/>
        </w:rPr>
        <w:t xml:space="preserve">and supported </w:t>
      </w:r>
      <w:r w:rsidR="00416215">
        <w:rPr>
          <w:rFonts w:ascii="Times New Roman" w:hAnsi="Times New Roman" w:cs="Times New Roman"/>
          <w:sz w:val="24"/>
          <w:szCs w:val="24"/>
        </w:rPr>
        <w:lastRenderedPageBreak/>
        <w:t>by MSME and ICAR, New Delhi f</w:t>
      </w:r>
      <w:r w:rsidR="003E6F75" w:rsidRPr="005509C1">
        <w:rPr>
          <w:rFonts w:ascii="Times New Roman" w:hAnsi="Times New Roman" w:cs="Times New Roman"/>
          <w:sz w:val="24"/>
          <w:szCs w:val="24"/>
        </w:rPr>
        <w:t>rom 4</w:t>
      </w:r>
      <w:r w:rsidR="003E6F75" w:rsidRPr="005509C1">
        <w:rPr>
          <w:rFonts w:ascii="Times New Roman" w:hAnsi="Times New Roman" w:cs="Times New Roman"/>
          <w:sz w:val="24"/>
          <w:szCs w:val="24"/>
          <w:vertAlign w:val="superscript"/>
        </w:rPr>
        <w:t>th</w:t>
      </w:r>
      <w:r w:rsidR="003E6F75" w:rsidRPr="005509C1">
        <w:rPr>
          <w:rFonts w:ascii="Times New Roman" w:hAnsi="Times New Roman" w:cs="Times New Roman"/>
          <w:sz w:val="24"/>
          <w:szCs w:val="24"/>
        </w:rPr>
        <w:t xml:space="preserve"> to 6</w:t>
      </w:r>
      <w:r w:rsidR="003E6F75" w:rsidRPr="005509C1">
        <w:rPr>
          <w:rFonts w:ascii="Times New Roman" w:hAnsi="Times New Roman" w:cs="Times New Roman"/>
          <w:sz w:val="24"/>
          <w:szCs w:val="24"/>
          <w:vertAlign w:val="superscript"/>
        </w:rPr>
        <w:t>th</w:t>
      </w:r>
      <w:r w:rsidR="003E6F75" w:rsidRPr="005509C1">
        <w:rPr>
          <w:rFonts w:ascii="Times New Roman" w:hAnsi="Times New Roman" w:cs="Times New Roman"/>
          <w:sz w:val="24"/>
          <w:szCs w:val="24"/>
        </w:rPr>
        <w:t xml:space="preserve"> October 2024 at </w:t>
      </w:r>
      <w:r w:rsidRPr="005509C1">
        <w:rPr>
          <w:rFonts w:ascii="Times New Roman" w:hAnsi="Times New Roman" w:cs="Times New Roman"/>
          <w:sz w:val="24"/>
          <w:szCs w:val="24"/>
          <w:lang w:val="en-IN"/>
        </w:rPr>
        <w:t>SGNPM Inter College Ground, Opposite Bannu School, Race Course, Dehradun, Uttarakhand</w:t>
      </w:r>
      <w:r w:rsidR="00FD205C">
        <w:rPr>
          <w:rFonts w:ascii="Times New Roman" w:hAnsi="Times New Roman" w:cs="Times New Roman"/>
          <w:sz w:val="24"/>
          <w:szCs w:val="24"/>
          <w:lang w:val="en-IN"/>
        </w:rPr>
        <w:t>.</w:t>
      </w:r>
    </w:p>
    <w:p w14:paraId="23E505E1" w14:textId="76FA570A" w:rsidR="00FD205C" w:rsidRPr="00FD205C" w:rsidRDefault="00FD205C" w:rsidP="00FD205C">
      <w:pPr>
        <w:pStyle w:val="ListParagraph"/>
        <w:numPr>
          <w:ilvl w:val="0"/>
          <w:numId w:val="4"/>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w:t>
      </w:r>
      <w:r>
        <w:rPr>
          <w:rFonts w:ascii="Times New Roman" w:hAnsi="Times New Roman" w:cs="Times New Roman"/>
          <w:sz w:val="24"/>
          <w:szCs w:val="24"/>
        </w:rPr>
        <w:t xml:space="preserve">Soil status under the monocropping system </w:t>
      </w:r>
      <w:r w:rsidR="008A176D">
        <w:rPr>
          <w:rFonts w:ascii="Times New Roman" w:hAnsi="Times New Roman" w:cs="Times New Roman"/>
          <w:sz w:val="24"/>
          <w:szCs w:val="24"/>
        </w:rPr>
        <w:t xml:space="preserve">of </w:t>
      </w:r>
      <w:r>
        <w:rPr>
          <w:rFonts w:ascii="Times New Roman" w:hAnsi="Times New Roman" w:cs="Times New Roman"/>
          <w:sz w:val="24"/>
          <w:szCs w:val="24"/>
        </w:rPr>
        <w:t>Eucalyptus and Poplar</w:t>
      </w:r>
      <w:r w:rsidRPr="005509C1">
        <w:rPr>
          <w:rFonts w:ascii="Times New Roman" w:hAnsi="Times New Roman" w:cs="Times New Roman"/>
          <w:sz w:val="24"/>
          <w:szCs w:val="24"/>
        </w:rPr>
        <w:t xml:space="preserve">” </w:t>
      </w:r>
      <w:r>
        <w:rPr>
          <w:rFonts w:ascii="Times New Roman" w:hAnsi="Times New Roman" w:cs="Times New Roman"/>
          <w:sz w:val="24"/>
          <w:szCs w:val="24"/>
        </w:rPr>
        <w:t>at the</w:t>
      </w:r>
      <w:r w:rsidRPr="005509C1">
        <w:rPr>
          <w:rFonts w:ascii="Times New Roman" w:hAnsi="Times New Roman" w:cs="Times New Roman"/>
          <w:sz w:val="24"/>
          <w:szCs w:val="24"/>
          <w:lang w:val="en-IN"/>
        </w:rPr>
        <w:t xml:space="preserve"> International Conference Cum Expo on “</w:t>
      </w:r>
      <w:r>
        <w:rPr>
          <w:rFonts w:ascii="Times New Roman" w:hAnsi="Times New Roman" w:cs="Times New Roman"/>
          <w:sz w:val="24"/>
          <w:szCs w:val="24"/>
          <w:lang w:val="en-IN"/>
        </w:rPr>
        <w:t>Organic Farming, Ayurveda, Technology transfer, Horticulture and Extension work (OATHE- 2025)</w:t>
      </w:r>
      <w:r w:rsidRPr="005509C1">
        <w:rPr>
          <w:rFonts w:ascii="Times New Roman" w:hAnsi="Times New Roman" w:cs="Times New Roman"/>
          <w:sz w:val="24"/>
          <w:szCs w:val="24"/>
          <w:lang w:val="en-IN"/>
        </w:rPr>
        <w:t xml:space="preserve">” organised </w:t>
      </w:r>
      <w:r>
        <w:rPr>
          <w:rFonts w:ascii="Times New Roman" w:hAnsi="Times New Roman" w:cs="Times New Roman"/>
          <w:sz w:val="24"/>
          <w:szCs w:val="24"/>
          <w:lang w:val="en-IN"/>
        </w:rPr>
        <w:t>jointly by</w:t>
      </w:r>
      <w:r w:rsidRPr="005509C1">
        <w:rPr>
          <w:rFonts w:ascii="Times New Roman" w:hAnsi="Times New Roman" w:cs="Times New Roman"/>
          <w:sz w:val="24"/>
          <w:szCs w:val="24"/>
        </w:rPr>
        <w:t xml:space="preserve"> Commerce &amp; Industry Development Foundation (CIDF)</w:t>
      </w:r>
      <w:r>
        <w:rPr>
          <w:rFonts w:ascii="Times New Roman" w:hAnsi="Times New Roman" w:cs="Times New Roman"/>
          <w:sz w:val="24"/>
          <w:szCs w:val="24"/>
        </w:rPr>
        <w:t>,</w:t>
      </w:r>
      <w:r w:rsidRPr="005509C1">
        <w:rPr>
          <w:rFonts w:ascii="Times New Roman" w:hAnsi="Times New Roman" w:cs="Times New Roman"/>
          <w:sz w:val="24"/>
          <w:szCs w:val="24"/>
        </w:rPr>
        <w:t xml:space="preserve"> Eco Fast Agri Solution</w:t>
      </w:r>
      <w:r>
        <w:rPr>
          <w:rFonts w:ascii="Times New Roman" w:hAnsi="Times New Roman" w:cs="Times New Roman"/>
          <w:sz w:val="24"/>
          <w:szCs w:val="24"/>
        </w:rPr>
        <w:t xml:space="preserve"> (EFAS) and BSL</w:t>
      </w:r>
      <w:r w:rsidR="00BD2A39">
        <w:rPr>
          <w:rFonts w:ascii="Times New Roman" w:hAnsi="Times New Roman" w:cs="Times New Roman"/>
          <w:sz w:val="24"/>
          <w:szCs w:val="24"/>
        </w:rPr>
        <w:t xml:space="preserve"> Conference and Exhibition Pvt. Ltd.</w:t>
      </w:r>
      <w:r w:rsidRPr="005509C1">
        <w:rPr>
          <w:rFonts w:ascii="Times New Roman" w:hAnsi="Times New Roman" w:cs="Times New Roman"/>
          <w:sz w:val="24"/>
          <w:szCs w:val="24"/>
        </w:rPr>
        <w:t xml:space="preserve"> </w:t>
      </w:r>
      <w:r w:rsidR="00416215">
        <w:rPr>
          <w:rFonts w:ascii="Times New Roman" w:hAnsi="Times New Roman" w:cs="Times New Roman"/>
          <w:sz w:val="24"/>
          <w:szCs w:val="24"/>
        </w:rPr>
        <w:t xml:space="preserve">and supported by MSME and ICAR, New Delhi </w:t>
      </w:r>
      <w:r w:rsidR="00BD2A39">
        <w:rPr>
          <w:rFonts w:ascii="Times New Roman" w:hAnsi="Times New Roman" w:cs="Times New Roman"/>
          <w:sz w:val="24"/>
          <w:szCs w:val="24"/>
        </w:rPr>
        <w:t>f</w:t>
      </w:r>
      <w:r w:rsidRPr="005509C1">
        <w:rPr>
          <w:rFonts w:ascii="Times New Roman" w:hAnsi="Times New Roman" w:cs="Times New Roman"/>
          <w:sz w:val="24"/>
          <w:szCs w:val="24"/>
        </w:rPr>
        <w:t xml:space="preserve">rom </w:t>
      </w:r>
      <w:r w:rsidR="00BD2A39">
        <w:rPr>
          <w:rFonts w:ascii="Times New Roman" w:hAnsi="Times New Roman" w:cs="Times New Roman"/>
          <w:sz w:val="24"/>
          <w:szCs w:val="24"/>
        </w:rPr>
        <w:t>22</w:t>
      </w:r>
      <w:r w:rsidR="00BD2A39" w:rsidRPr="00BD2A39">
        <w:rPr>
          <w:rFonts w:ascii="Times New Roman" w:hAnsi="Times New Roman" w:cs="Times New Roman"/>
          <w:sz w:val="24"/>
          <w:szCs w:val="24"/>
          <w:vertAlign w:val="superscript"/>
        </w:rPr>
        <w:t>nd</w:t>
      </w:r>
      <w:r w:rsidRPr="005509C1">
        <w:rPr>
          <w:rFonts w:ascii="Times New Roman" w:hAnsi="Times New Roman" w:cs="Times New Roman"/>
          <w:sz w:val="24"/>
          <w:szCs w:val="24"/>
        </w:rPr>
        <w:t xml:space="preserve"> to </w:t>
      </w:r>
      <w:r w:rsidR="00BD2A39">
        <w:rPr>
          <w:rFonts w:ascii="Times New Roman" w:hAnsi="Times New Roman" w:cs="Times New Roman"/>
          <w:sz w:val="24"/>
          <w:szCs w:val="24"/>
        </w:rPr>
        <w:t>24</w:t>
      </w:r>
      <w:r w:rsidR="00BD2A39" w:rsidRPr="00BD2A39">
        <w:rPr>
          <w:rFonts w:ascii="Times New Roman" w:hAnsi="Times New Roman" w:cs="Times New Roman"/>
          <w:sz w:val="24"/>
          <w:szCs w:val="24"/>
          <w:vertAlign w:val="superscript"/>
        </w:rPr>
        <w:t>th</w:t>
      </w:r>
      <w:r w:rsidR="00BD2A39">
        <w:rPr>
          <w:rFonts w:ascii="Times New Roman" w:hAnsi="Times New Roman" w:cs="Times New Roman"/>
          <w:sz w:val="24"/>
          <w:szCs w:val="24"/>
        </w:rPr>
        <w:t xml:space="preserve"> August</w:t>
      </w:r>
      <w:r w:rsidRPr="005509C1">
        <w:rPr>
          <w:rFonts w:ascii="Times New Roman" w:hAnsi="Times New Roman" w:cs="Times New Roman"/>
          <w:sz w:val="24"/>
          <w:szCs w:val="24"/>
        </w:rPr>
        <w:t xml:space="preserve"> 202</w:t>
      </w:r>
      <w:r w:rsidR="00BD2A39">
        <w:rPr>
          <w:rFonts w:ascii="Times New Roman" w:hAnsi="Times New Roman" w:cs="Times New Roman"/>
          <w:sz w:val="24"/>
          <w:szCs w:val="24"/>
        </w:rPr>
        <w:t>5</w:t>
      </w:r>
      <w:r w:rsidRPr="005509C1">
        <w:rPr>
          <w:rFonts w:ascii="Times New Roman" w:hAnsi="Times New Roman" w:cs="Times New Roman"/>
          <w:sz w:val="24"/>
          <w:szCs w:val="24"/>
        </w:rPr>
        <w:t xml:space="preserve"> at </w:t>
      </w:r>
      <w:r w:rsidR="00BD2A39">
        <w:rPr>
          <w:rFonts w:ascii="Times New Roman" w:hAnsi="Times New Roman" w:cs="Times New Roman"/>
          <w:sz w:val="24"/>
          <w:szCs w:val="24"/>
        </w:rPr>
        <w:t>Shree Prem Nagar Ashram</w:t>
      </w:r>
      <w:r w:rsidRPr="005509C1">
        <w:rPr>
          <w:rFonts w:ascii="Times New Roman" w:hAnsi="Times New Roman" w:cs="Times New Roman"/>
          <w:sz w:val="24"/>
          <w:szCs w:val="24"/>
          <w:lang w:val="en-IN"/>
        </w:rPr>
        <w:t>,</w:t>
      </w:r>
      <w:r w:rsidR="00BD2A39">
        <w:rPr>
          <w:rFonts w:ascii="Times New Roman" w:hAnsi="Times New Roman" w:cs="Times New Roman"/>
          <w:sz w:val="24"/>
          <w:szCs w:val="24"/>
          <w:lang w:val="en-IN"/>
        </w:rPr>
        <w:t xml:space="preserve"> Haridwar, Uttarakhand, India.</w:t>
      </w:r>
    </w:p>
    <w:p w14:paraId="5C10E24F" w14:textId="37C5851C" w:rsidR="00862A53" w:rsidRPr="005509C1" w:rsidRDefault="00862A53" w:rsidP="00F528AE">
      <w:pPr>
        <w:spacing w:line="360" w:lineRule="auto"/>
        <w:jc w:val="both"/>
        <w:rPr>
          <w:sz w:val="24"/>
          <w:szCs w:val="24"/>
        </w:rPr>
      </w:pPr>
      <w:r w:rsidRPr="005509C1">
        <w:rPr>
          <w:b/>
          <w:bCs/>
          <w:snapToGrid w:val="0"/>
          <w:sz w:val="24"/>
          <w:szCs w:val="24"/>
          <w:lang w:eastAsia="en-US"/>
        </w:rPr>
        <w:t xml:space="preserve">Papers presented at National </w:t>
      </w:r>
      <w:r w:rsidR="001E0186" w:rsidRPr="005509C1">
        <w:rPr>
          <w:b/>
          <w:bCs/>
          <w:snapToGrid w:val="0"/>
          <w:sz w:val="24"/>
          <w:szCs w:val="24"/>
          <w:lang w:eastAsia="en-US"/>
        </w:rPr>
        <w:t xml:space="preserve">Seminars/ </w:t>
      </w:r>
      <w:r w:rsidRPr="005509C1">
        <w:rPr>
          <w:b/>
          <w:bCs/>
          <w:snapToGrid w:val="0"/>
          <w:sz w:val="24"/>
          <w:szCs w:val="24"/>
          <w:lang w:eastAsia="en-US"/>
        </w:rPr>
        <w:t>Conferences: 1</w:t>
      </w:r>
      <w:r w:rsidR="00831FDA" w:rsidRPr="005509C1">
        <w:rPr>
          <w:b/>
          <w:bCs/>
          <w:snapToGrid w:val="0"/>
          <w:sz w:val="24"/>
          <w:szCs w:val="24"/>
          <w:lang w:eastAsia="en-US"/>
        </w:rPr>
        <w:t>1</w:t>
      </w:r>
    </w:p>
    <w:p w14:paraId="74DF9B3C"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w:t>
      </w:r>
      <w:r w:rsidR="001E0186" w:rsidRPr="005509C1">
        <w:rPr>
          <w:rFonts w:ascii="Times New Roman" w:hAnsi="Times New Roman" w:cs="Times New Roman"/>
          <w:sz w:val="24"/>
          <w:szCs w:val="24"/>
        </w:rPr>
        <w:t xml:space="preserve">titled </w:t>
      </w:r>
      <w:r w:rsidRPr="005509C1">
        <w:rPr>
          <w:rFonts w:ascii="Times New Roman" w:hAnsi="Times New Roman" w:cs="Times New Roman"/>
          <w:sz w:val="24"/>
          <w:szCs w:val="24"/>
        </w:rPr>
        <w:t>“Recent advances in medicinal plant improvement and conservation of genetic diversity” during National conference on “Food Biotechnology: Trends and Challenges” organized by ITLS Academy, Lucknow on 20</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June 2021.</w:t>
      </w:r>
    </w:p>
    <w:p w14:paraId="43CFF983"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“Biomonitoring of Environmental conditions in Dehradun city, Uttarakhand employing Lichen diversity and distribution” in the National Seminar on ‘Biodiversity: In the Service of Mankind’ organized Department of Botany, H.V.M. (PG) College,  Raisi, Haridwar</w:t>
      </w:r>
      <w:r w:rsidR="00F528AE" w:rsidRPr="005509C1">
        <w:rPr>
          <w:rFonts w:ascii="Times New Roman" w:hAnsi="Times New Roman" w:cs="Times New Roman"/>
          <w:sz w:val="24"/>
          <w:szCs w:val="24"/>
        </w:rPr>
        <w:t>, sponsored by by Uttarakhand State Council for Science &amp; Technology (UCOST), Dehradun,</w:t>
      </w:r>
      <w:r w:rsidRPr="005509C1">
        <w:rPr>
          <w:rFonts w:ascii="Times New Roman" w:hAnsi="Times New Roman" w:cs="Times New Roman"/>
          <w:sz w:val="24"/>
          <w:szCs w:val="24"/>
        </w:rPr>
        <w:t xml:space="preserve"> on 18</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September 2021.</w:t>
      </w:r>
    </w:p>
    <w:p w14:paraId="79D77380"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“Isolation, </w:t>
      </w:r>
      <w:r w:rsidRPr="005509C1">
        <w:rPr>
          <w:rFonts w:ascii="Times New Roman" w:hAnsi="Times New Roman" w:cs="Times New Roman"/>
          <w:sz w:val="24"/>
          <w:szCs w:val="24"/>
        </w:rPr>
        <w:tab/>
        <w:t>Identification and Mass multiplication of different strains of Rhizobium to be used as Biofertilizer” in the National Seminar on ‘Biodiversity: In the Service of Mankind’ organized Department of Botany, H.V.M. (PG) College, Raisi, Haridwar</w:t>
      </w:r>
      <w:r w:rsidR="00F528AE" w:rsidRPr="005509C1">
        <w:rPr>
          <w:rFonts w:ascii="Times New Roman" w:hAnsi="Times New Roman" w:cs="Times New Roman"/>
          <w:sz w:val="24"/>
          <w:szCs w:val="24"/>
        </w:rPr>
        <w:t>, sponsored by by Uttarakhand State Council for Science &amp; Technology (UCOST), Dehradun,</w:t>
      </w:r>
      <w:r w:rsidRPr="005509C1">
        <w:rPr>
          <w:rFonts w:ascii="Times New Roman" w:hAnsi="Times New Roman" w:cs="Times New Roman"/>
          <w:sz w:val="24"/>
          <w:szCs w:val="24"/>
        </w:rPr>
        <w:t xml:space="preserve"> on 18</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September 2021.</w:t>
      </w:r>
    </w:p>
    <w:p w14:paraId="597B9377"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“Latent Qualities of some Tropical Tree species in Ecological Restoration of Degraded Lands” in the National Conference on Clonal Forestry in Eco-Rehabilitation (NCCFER-2021) organized by the Forest Research Centre for Eco-Rehabilitation Centre (FRCER), Prayagraj, Uttar Pradesh from 10</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to 11</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November 2021. </w:t>
      </w:r>
    </w:p>
    <w:p w14:paraId="0EDE987C"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“Influence of Social media on Farming practices and Agricultural Extension” in National Seminar on “Social Media: Society and Culture” organized by the Department of History, H.V.M. (PG) College, Raisi, Haridwar on 4</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December 2021.</w:t>
      </w:r>
    </w:p>
    <w:p w14:paraId="3DC22E06" w14:textId="160FC2D2" w:rsidR="001E0186"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“A Review on Ethnomedicinal Lichens of Uttarakhand” in the 15</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Uttarakhand State Science &amp; Technology Congress organized by Uttarakhand </w:t>
      </w:r>
      <w:r w:rsidRPr="005509C1">
        <w:rPr>
          <w:rFonts w:ascii="Times New Roman" w:hAnsi="Times New Roman" w:cs="Times New Roman"/>
          <w:sz w:val="24"/>
          <w:szCs w:val="24"/>
        </w:rPr>
        <w:lastRenderedPageBreak/>
        <w:t>State Council for Science &amp; Technology (UCOST), Dehradun</w:t>
      </w:r>
      <w:r w:rsidR="00AC66F9" w:rsidRPr="005509C1">
        <w:rPr>
          <w:rFonts w:ascii="Times New Roman" w:hAnsi="Times New Roman" w:cs="Times New Roman"/>
          <w:sz w:val="24"/>
          <w:szCs w:val="24"/>
        </w:rPr>
        <w:t>,</w:t>
      </w:r>
      <w:r w:rsidRPr="005509C1">
        <w:rPr>
          <w:rFonts w:ascii="Times New Roman" w:hAnsi="Times New Roman" w:cs="Times New Roman"/>
          <w:sz w:val="24"/>
          <w:szCs w:val="24"/>
        </w:rPr>
        <w:t xml:space="preserve"> from 22</w:t>
      </w:r>
      <w:r w:rsidRPr="005509C1">
        <w:rPr>
          <w:rFonts w:ascii="Times New Roman" w:hAnsi="Times New Roman" w:cs="Times New Roman"/>
          <w:sz w:val="24"/>
          <w:szCs w:val="24"/>
          <w:vertAlign w:val="superscript"/>
        </w:rPr>
        <w:t>nd</w:t>
      </w:r>
      <w:r w:rsidRPr="005509C1">
        <w:rPr>
          <w:rFonts w:ascii="Times New Roman" w:hAnsi="Times New Roman" w:cs="Times New Roman"/>
          <w:sz w:val="24"/>
          <w:szCs w:val="24"/>
        </w:rPr>
        <w:t xml:space="preserve"> to 24</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w:t>
      </w:r>
      <w:r w:rsidR="00AC66F9" w:rsidRPr="005509C1">
        <w:rPr>
          <w:rFonts w:ascii="Times New Roman" w:hAnsi="Times New Roman" w:cs="Times New Roman"/>
          <w:sz w:val="24"/>
          <w:szCs w:val="24"/>
        </w:rPr>
        <w:t>202</w:t>
      </w:r>
      <w:r w:rsidR="005E3BDB">
        <w:rPr>
          <w:rFonts w:ascii="Times New Roman" w:hAnsi="Times New Roman" w:cs="Times New Roman"/>
          <w:sz w:val="24"/>
          <w:szCs w:val="24"/>
        </w:rPr>
        <w:t>2</w:t>
      </w:r>
      <w:r w:rsidR="00AC66F9" w:rsidRPr="005509C1">
        <w:rPr>
          <w:rFonts w:ascii="Times New Roman" w:hAnsi="Times New Roman" w:cs="Times New Roman"/>
          <w:sz w:val="24"/>
          <w:szCs w:val="24"/>
        </w:rPr>
        <w:t xml:space="preserve"> </w:t>
      </w:r>
      <w:r w:rsidRPr="005509C1">
        <w:rPr>
          <w:rFonts w:ascii="Times New Roman" w:hAnsi="Times New Roman" w:cs="Times New Roman"/>
          <w:sz w:val="24"/>
          <w:szCs w:val="24"/>
        </w:rPr>
        <w:t>June at Graphic Era University, Dehradun.</w:t>
      </w:r>
    </w:p>
    <w:p w14:paraId="767F1AAD" w14:textId="738272AF" w:rsidR="005E3BDB" w:rsidRPr="005E3BDB" w:rsidRDefault="005E3BDB" w:rsidP="005E3BDB">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“Lichens as Biomonitors of air pollution: Scope and Challenges” in the National Seminar on ‘Environmental degradation of Bioresources’ organized by Department of Botany, H.V.M. (PG) College, Raisi, Haridwar on 4</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December 2022.</w:t>
      </w:r>
    </w:p>
    <w:p w14:paraId="6487B72A"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“Role of Traditional Knowledge in Conservation of medicinal plant diversity” in National Seminar on “Biodiversity and its Conservation through Traditional Knowledge System with reference to Uttarakhand” organized by S.M.J.N. P.G College, Haridwar on October 07, 2023.</w:t>
      </w:r>
    </w:p>
    <w:p w14:paraId="0B3C3187"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“Ethnobotanical Exploration of Wild fruits in Uttarakhand: A review” in National Conference on “Traditional Knowledge System of Uttarakhand” organized by the Department of Botany, Harsh Vidya Mandir (PG) College, Raisi, Haridwar in association with the Department of Zoology, D.B.S. (PG) College, Dehradun</w:t>
      </w:r>
      <w:r w:rsidR="00F528AE" w:rsidRPr="005509C1">
        <w:rPr>
          <w:rFonts w:ascii="Times New Roman" w:hAnsi="Times New Roman" w:cs="Times New Roman"/>
          <w:sz w:val="24"/>
          <w:szCs w:val="24"/>
        </w:rPr>
        <w:t>, sponsored by by Uttarakhand State Council for Science &amp; Technology (UCOST), Dehradun,</w:t>
      </w:r>
      <w:r w:rsidRPr="005509C1">
        <w:rPr>
          <w:rFonts w:ascii="Times New Roman" w:hAnsi="Times New Roman" w:cs="Times New Roman"/>
          <w:sz w:val="24"/>
          <w:szCs w:val="24"/>
        </w:rPr>
        <w:t xml:space="preserve"> held on February 23, 2024 at Harsh Vidya Mandir (PG) College, Raisi, Haridwar.</w:t>
      </w:r>
    </w:p>
    <w:p w14:paraId="09B4A4A3" w14:textId="77777777" w:rsidR="001E0186" w:rsidRPr="005509C1" w:rsidRDefault="00862A53"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“Ethnobotanical uses of </w:t>
      </w:r>
      <w:r w:rsidRPr="005509C1">
        <w:rPr>
          <w:rFonts w:ascii="Times New Roman" w:hAnsi="Times New Roman" w:cs="Times New Roman"/>
          <w:i/>
          <w:iCs/>
          <w:sz w:val="24"/>
          <w:szCs w:val="24"/>
        </w:rPr>
        <w:t>Cannabis sativa</w:t>
      </w:r>
      <w:r w:rsidRPr="005509C1">
        <w:rPr>
          <w:rFonts w:ascii="Times New Roman" w:hAnsi="Times New Roman" w:cs="Times New Roman"/>
          <w:sz w:val="24"/>
          <w:szCs w:val="24"/>
        </w:rPr>
        <w:t xml:space="preserve"> L.: A review” in National Conference on “Traditional Knowledge System of Uttarakhand” organized by the Department of Botany, Harsh Vidya Mandir (PG) College, Raisi, Haridwar in association with the Department of Zoology, D.B.S. (PG) College, Dehradun </w:t>
      </w:r>
      <w:r w:rsidR="00F528AE" w:rsidRPr="005509C1">
        <w:rPr>
          <w:rFonts w:ascii="Times New Roman" w:hAnsi="Times New Roman" w:cs="Times New Roman"/>
          <w:sz w:val="24"/>
          <w:szCs w:val="24"/>
        </w:rPr>
        <w:t xml:space="preserve">sponsored by by Uttarakhand State Council for Science &amp; Technology (UCOST), Dehradun, </w:t>
      </w:r>
      <w:r w:rsidRPr="005509C1">
        <w:rPr>
          <w:rFonts w:ascii="Times New Roman" w:hAnsi="Times New Roman" w:cs="Times New Roman"/>
          <w:sz w:val="24"/>
          <w:szCs w:val="24"/>
        </w:rPr>
        <w:t>held on February 23, 2024 at Harsh Vidya Mandir (PG) College, Raisi, Haridwar.</w:t>
      </w:r>
    </w:p>
    <w:p w14:paraId="2CF8034A" w14:textId="31CEBFE8" w:rsidR="001E0186" w:rsidRPr="005509C1" w:rsidRDefault="003E6F75"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w:t>
      </w:r>
      <w:r w:rsidR="00F528AE" w:rsidRPr="005509C1">
        <w:rPr>
          <w:rFonts w:ascii="Times New Roman" w:hAnsi="Times New Roman" w:cs="Times New Roman"/>
          <w:sz w:val="24"/>
          <w:szCs w:val="24"/>
        </w:rPr>
        <w:t>Ethnomedicinal properties of Phyllanthus amarus Schum. &amp; Thonn.: A review</w:t>
      </w:r>
      <w:r w:rsidRPr="005509C1">
        <w:rPr>
          <w:rFonts w:ascii="Times New Roman" w:hAnsi="Times New Roman" w:cs="Times New Roman"/>
          <w:sz w:val="24"/>
          <w:szCs w:val="24"/>
        </w:rPr>
        <w:t xml:space="preserve">” in National </w:t>
      </w:r>
      <w:r w:rsidR="00F528AE" w:rsidRPr="005509C1">
        <w:rPr>
          <w:rFonts w:ascii="Times New Roman" w:hAnsi="Times New Roman" w:cs="Times New Roman"/>
          <w:sz w:val="24"/>
          <w:szCs w:val="24"/>
        </w:rPr>
        <w:t>Seminar</w:t>
      </w:r>
      <w:r w:rsidRPr="005509C1">
        <w:rPr>
          <w:rFonts w:ascii="Times New Roman" w:hAnsi="Times New Roman" w:cs="Times New Roman"/>
          <w:sz w:val="24"/>
          <w:szCs w:val="24"/>
        </w:rPr>
        <w:t xml:space="preserve"> on </w:t>
      </w:r>
      <w:r w:rsidR="00F528AE" w:rsidRPr="005509C1">
        <w:rPr>
          <w:rFonts w:ascii="Times New Roman" w:hAnsi="Times New Roman" w:cs="Times New Roman"/>
          <w:sz w:val="24"/>
          <w:szCs w:val="24"/>
        </w:rPr>
        <w:t>Cultivation, Conservation and Sustainable Utilization of Medicinal plants in Uttarakhand organized by Department of Botany, D.B.S. (PG) College, Dehradun, sponsored by Uttarakhand State Council for Science &amp; Technology (UCOST), Dehradun, on 17</w:t>
      </w:r>
      <w:r w:rsidR="00F528AE" w:rsidRPr="005509C1">
        <w:rPr>
          <w:rFonts w:ascii="Times New Roman" w:hAnsi="Times New Roman" w:cs="Times New Roman"/>
          <w:sz w:val="24"/>
          <w:szCs w:val="24"/>
          <w:vertAlign w:val="superscript"/>
        </w:rPr>
        <w:t>th</w:t>
      </w:r>
      <w:r w:rsidR="00F528AE" w:rsidRPr="005509C1">
        <w:rPr>
          <w:rFonts w:ascii="Times New Roman" w:hAnsi="Times New Roman" w:cs="Times New Roman"/>
          <w:sz w:val="24"/>
          <w:szCs w:val="24"/>
        </w:rPr>
        <w:t xml:space="preserve"> February, 2025.</w:t>
      </w:r>
    </w:p>
    <w:p w14:paraId="159F7B8D" w14:textId="6319C11A" w:rsidR="001E0186" w:rsidRPr="005509C1" w:rsidRDefault="00E72779"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Presented a paper titled “” in National Seminar on “” organized by the Department of </w:t>
      </w:r>
      <w:r w:rsidR="001E0186" w:rsidRPr="005509C1">
        <w:rPr>
          <w:rFonts w:ascii="Times New Roman" w:hAnsi="Times New Roman" w:cs="Times New Roman"/>
          <w:sz w:val="24"/>
          <w:szCs w:val="24"/>
        </w:rPr>
        <w:t>History</w:t>
      </w:r>
      <w:r w:rsidRPr="005509C1">
        <w:rPr>
          <w:rFonts w:ascii="Times New Roman" w:hAnsi="Times New Roman" w:cs="Times New Roman"/>
          <w:sz w:val="24"/>
          <w:szCs w:val="24"/>
        </w:rPr>
        <w:t>, Harsh Vidya Mandir (PG) College, Raisi, Haridwar</w:t>
      </w:r>
      <w:r w:rsidR="001E0186" w:rsidRPr="005509C1">
        <w:rPr>
          <w:rFonts w:ascii="Times New Roman" w:hAnsi="Times New Roman" w:cs="Times New Roman"/>
          <w:sz w:val="24"/>
          <w:szCs w:val="24"/>
        </w:rPr>
        <w:t>,</w:t>
      </w:r>
      <w:r w:rsidRPr="005509C1">
        <w:rPr>
          <w:rFonts w:ascii="Times New Roman" w:hAnsi="Times New Roman" w:cs="Times New Roman"/>
          <w:sz w:val="24"/>
          <w:szCs w:val="24"/>
        </w:rPr>
        <w:t xml:space="preserve"> sponsored by ICSSR, New Delhi, from 30th to 31st January 2025.</w:t>
      </w:r>
    </w:p>
    <w:p w14:paraId="13875145" w14:textId="6CA71E4E" w:rsidR="00AC66F9" w:rsidRDefault="00831FDA" w:rsidP="001E0186">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w:t>
      </w:r>
      <w:r w:rsidR="006D77B2">
        <w:rPr>
          <w:rFonts w:ascii="Times New Roman" w:eastAsia="Times New Roman" w:hAnsi="Times New Roman" w:cs="Times New Roman"/>
          <w:color w:val="000000"/>
          <w:sz w:val="24"/>
          <w:szCs w:val="24"/>
          <w:lang w:eastAsia="en-IN" w:bidi="hi-IN"/>
        </w:rPr>
        <w:t>Traditional Healing Practices of Uttarakhand: A Review</w:t>
      </w:r>
      <w:r w:rsidRPr="005509C1">
        <w:rPr>
          <w:rFonts w:ascii="Times New Roman" w:hAnsi="Times New Roman" w:cs="Times New Roman"/>
          <w:sz w:val="24"/>
          <w:szCs w:val="24"/>
        </w:rPr>
        <w:t xml:space="preserve">” in National Seminar on “” organized by the Department of Education, Harsh Vidya </w:t>
      </w:r>
      <w:r w:rsidRPr="005509C1">
        <w:rPr>
          <w:rFonts w:ascii="Times New Roman" w:hAnsi="Times New Roman" w:cs="Times New Roman"/>
          <w:sz w:val="24"/>
          <w:szCs w:val="24"/>
        </w:rPr>
        <w:lastRenderedPageBreak/>
        <w:t>Mandir (PG) College, Raisi, Haridwar sponsored by ICSSR, New Delhi, from 21th to 22nd February 2025.</w:t>
      </w:r>
    </w:p>
    <w:p w14:paraId="7D26D4E0" w14:textId="3292FBBA" w:rsidR="00D0416A" w:rsidRPr="00584854" w:rsidRDefault="00D0416A" w:rsidP="00584854">
      <w:pPr>
        <w:pStyle w:val="ListParagraph"/>
        <w:numPr>
          <w:ilvl w:val="0"/>
          <w:numId w:val="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Presented a paper titled “</w:t>
      </w:r>
      <w:r>
        <w:rPr>
          <w:rFonts w:ascii="Times New Roman" w:eastAsia="Times New Roman" w:hAnsi="Times New Roman" w:cs="Times New Roman"/>
          <w:color w:val="000000"/>
          <w:sz w:val="24"/>
          <w:szCs w:val="24"/>
          <w:lang w:eastAsia="en-IN" w:bidi="hi-IN"/>
        </w:rPr>
        <w:t>Lichen Diversity of Uttarakhand Himalayas</w:t>
      </w:r>
      <w:r w:rsidRPr="005509C1">
        <w:rPr>
          <w:rFonts w:ascii="Times New Roman" w:hAnsi="Times New Roman" w:cs="Times New Roman"/>
          <w:sz w:val="24"/>
          <w:szCs w:val="24"/>
        </w:rPr>
        <w:t xml:space="preserve">” </w:t>
      </w:r>
      <w:r>
        <w:rPr>
          <w:rFonts w:ascii="Times New Roman" w:hAnsi="Times New Roman" w:cs="Times New Roman"/>
          <w:sz w:val="24"/>
          <w:szCs w:val="24"/>
        </w:rPr>
        <w:t>at</w:t>
      </w:r>
      <w:r w:rsidRPr="005509C1">
        <w:rPr>
          <w:rFonts w:ascii="Times New Roman" w:hAnsi="Times New Roman" w:cs="Times New Roman"/>
          <w:sz w:val="24"/>
          <w:szCs w:val="24"/>
        </w:rPr>
        <w:t xml:space="preserve"> National Seminar on “</w:t>
      </w:r>
      <w:r>
        <w:rPr>
          <w:rFonts w:ascii="Times New Roman" w:hAnsi="Times New Roman" w:cs="Times New Roman"/>
          <w:sz w:val="24"/>
          <w:szCs w:val="24"/>
        </w:rPr>
        <w:t>Safeguarding BiodiversityAmidst Himalayan Glacier Retreat: Challenges and Sustainable Solutions for Uttarakhand</w:t>
      </w:r>
      <w:r w:rsidRPr="005509C1">
        <w:rPr>
          <w:rFonts w:ascii="Times New Roman" w:hAnsi="Times New Roman" w:cs="Times New Roman"/>
          <w:sz w:val="24"/>
          <w:szCs w:val="24"/>
        </w:rPr>
        <w:t xml:space="preserve">” organized by the Department of </w:t>
      </w:r>
      <w:r>
        <w:rPr>
          <w:rFonts w:ascii="Times New Roman" w:hAnsi="Times New Roman" w:cs="Times New Roman"/>
          <w:sz w:val="24"/>
          <w:szCs w:val="24"/>
        </w:rPr>
        <w:t>Civil Engineering</w:t>
      </w:r>
      <w:r w:rsidRPr="005509C1">
        <w:rPr>
          <w:rFonts w:ascii="Times New Roman" w:hAnsi="Times New Roman" w:cs="Times New Roman"/>
          <w:sz w:val="24"/>
          <w:szCs w:val="24"/>
        </w:rPr>
        <w:t xml:space="preserve">, </w:t>
      </w:r>
      <w:r>
        <w:rPr>
          <w:rFonts w:ascii="Times New Roman" w:hAnsi="Times New Roman" w:cs="Times New Roman"/>
          <w:sz w:val="24"/>
          <w:szCs w:val="24"/>
        </w:rPr>
        <w:t xml:space="preserve">Tula’s Institute, Dehradun, Uttarakhand </w:t>
      </w:r>
      <w:r w:rsidR="00627EC6">
        <w:rPr>
          <w:rFonts w:ascii="Times New Roman" w:hAnsi="Times New Roman" w:cs="Times New Roman"/>
          <w:sz w:val="24"/>
          <w:szCs w:val="24"/>
        </w:rPr>
        <w:t xml:space="preserve">and sponsored by Anusandhan National Research Foundation (ANRF), DST, New Delhi and UCOST, Dehradun </w:t>
      </w:r>
      <w:r w:rsidRPr="005509C1">
        <w:rPr>
          <w:rFonts w:ascii="Times New Roman" w:hAnsi="Times New Roman" w:cs="Times New Roman"/>
          <w:sz w:val="24"/>
          <w:szCs w:val="24"/>
        </w:rPr>
        <w:t xml:space="preserve">from </w:t>
      </w:r>
      <w:r w:rsidR="00627EC6">
        <w:rPr>
          <w:rFonts w:ascii="Times New Roman" w:hAnsi="Times New Roman" w:cs="Times New Roman"/>
          <w:sz w:val="24"/>
          <w:szCs w:val="24"/>
        </w:rPr>
        <w:t>16</w:t>
      </w:r>
      <w:r w:rsidR="00627EC6" w:rsidRPr="00627EC6">
        <w:rPr>
          <w:rFonts w:ascii="Times New Roman" w:hAnsi="Times New Roman" w:cs="Times New Roman"/>
          <w:sz w:val="24"/>
          <w:szCs w:val="24"/>
          <w:vertAlign w:val="superscript"/>
        </w:rPr>
        <w:t>th</w:t>
      </w:r>
      <w:r w:rsidR="00627EC6">
        <w:rPr>
          <w:rFonts w:ascii="Times New Roman" w:hAnsi="Times New Roman" w:cs="Times New Roman"/>
          <w:sz w:val="24"/>
          <w:szCs w:val="24"/>
        </w:rPr>
        <w:t xml:space="preserve"> </w:t>
      </w:r>
      <w:r w:rsidRPr="005509C1">
        <w:rPr>
          <w:rFonts w:ascii="Times New Roman" w:hAnsi="Times New Roman" w:cs="Times New Roman"/>
          <w:sz w:val="24"/>
          <w:szCs w:val="24"/>
        </w:rPr>
        <w:t xml:space="preserve"> to </w:t>
      </w:r>
      <w:r w:rsidR="00627EC6">
        <w:rPr>
          <w:rFonts w:ascii="Times New Roman" w:hAnsi="Times New Roman" w:cs="Times New Roman"/>
          <w:sz w:val="24"/>
          <w:szCs w:val="24"/>
        </w:rPr>
        <w:t>17</w:t>
      </w:r>
      <w:r w:rsidR="00627EC6" w:rsidRPr="00627EC6">
        <w:rPr>
          <w:rFonts w:ascii="Times New Roman" w:hAnsi="Times New Roman" w:cs="Times New Roman"/>
          <w:sz w:val="24"/>
          <w:szCs w:val="24"/>
          <w:vertAlign w:val="superscript"/>
        </w:rPr>
        <w:t>th</w:t>
      </w:r>
      <w:r w:rsidR="00627EC6">
        <w:rPr>
          <w:rFonts w:ascii="Times New Roman" w:hAnsi="Times New Roman" w:cs="Times New Roman"/>
          <w:sz w:val="24"/>
          <w:szCs w:val="24"/>
        </w:rPr>
        <w:t xml:space="preserve"> October</w:t>
      </w:r>
      <w:r w:rsidRPr="005509C1">
        <w:rPr>
          <w:rFonts w:ascii="Times New Roman" w:hAnsi="Times New Roman" w:cs="Times New Roman"/>
          <w:sz w:val="24"/>
          <w:szCs w:val="24"/>
        </w:rPr>
        <w:t xml:space="preserve"> 2025.</w:t>
      </w:r>
    </w:p>
    <w:p w14:paraId="7185A0C3" w14:textId="77777777" w:rsidR="00862A53" w:rsidRPr="005509C1" w:rsidRDefault="00862A53" w:rsidP="00F528AE">
      <w:pPr>
        <w:spacing w:line="360" w:lineRule="auto"/>
        <w:jc w:val="both"/>
        <w:rPr>
          <w:sz w:val="24"/>
          <w:szCs w:val="24"/>
        </w:rPr>
      </w:pPr>
      <w:r w:rsidRPr="005509C1">
        <w:rPr>
          <w:b/>
          <w:bCs/>
          <w:sz w:val="24"/>
          <w:szCs w:val="24"/>
        </w:rPr>
        <w:t>Invited Lectures Delivered</w:t>
      </w:r>
      <w:r w:rsidRPr="005509C1">
        <w:rPr>
          <w:sz w:val="24"/>
          <w:szCs w:val="24"/>
        </w:rPr>
        <w:t xml:space="preserve">: </w:t>
      </w:r>
    </w:p>
    <w:p w14:paraId="4E378D5A" w14:textId="4F542472" w:rsidR="00862A53" w:rsidRPr="005509C1" w:rsidRDefault="00862A53" w:rsidP="005B7DAB">
      <w:pPr>
        <w:pStyle w:val="ListParagraph"/>
        <w:numPr>
          <w:ilvl w:val="0"/>
          <w:numId w:val="35"/>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 xml:space="preserve">Delivered an </w:t>
      </w:r>
      <w:r w:rsidR="00DF7B6A">
        <w:rPr>
          <w:rFonts w:ascii="Times New Roman" w:hAnsi="Times New Roman" w:cs="Times New Roman"/>
          <w:sz w:val="24"/>
          <w:szCs w:val="24"/>
        </w:rPr>
        <w:t>invited</w:t>
      </w:r>
      <w:r w:rsidRPr="005509C1">
        <w:rPr>
          <w:rFonts w:ascii="Times New Roman" w:hAnsi="Times New Roman" w:cs="Times New Roman"/>
          <w:sz w:val="24"/>
          <w:szCs w:val="24"/>
        </w:rPr>
        <w:t xml:space="preserve"> talk in online mode on the topic “Aushdhiya paudhon ke sanrakshan tathaa sanvardhan mein Jaiv Prodhogiki ka meahatva”  Rashtriya Vaigyanik Sangosthi on “Aushdhiya Paadapon ki kheti, utpaad nirmaan evam mulya sanvardhan” organized by FRCER, Prayagraj on September 25, 2023.</w:t>
      </w:r>
      <w:r w:rsidR="00AC66F9" w:rsidRPr="005509C1">
        <w:rPr>
          <w:rFonts w:ascii="Times New Roman" w:hAnsi="Times New Roman" w:cs="Times New Roman"/>
          <w:sz w:val="24"/>
          <w:szCs w:val="24"/>
        </w:rPr>
        <w:t xml:space="preserve"> </w:t>
      </w:r>
    </w:p>
    <w:p w14:paraId="41E8F4A1" w14:textId="32ADFF6C" w:rsidR="00CC3EA5" w:rsidRPr="005509C1" w:rsidRDefault="0086446F" w:rsidP="00F528AE">
      <w:pPr>
        <w:spacing w:line="360" w:lineRule="auto"/>
        <w:jc w:val="both"/>
        <w:rPr>
          <w:b/>
          <w:bCs/>
          <w:sz w:val="24"/>
          <w:szCs w:val="24"/>
        </w:rPr>
      </w:pPr>
      <w:r w:rsidRPr="005509C1">
        <w:rPr>
          <w:b/>
          <w:bCs/>
          <w:sz w:val="24"/>
          <w:szCs w:val="24"/>
        </w:rPr>
        <w:t>Life Membership:</w:t>
      </w:r>
    </w:p>
    <w:p w14:paraId="7482E627" w14:textId="73E32FEA" w:rsidR="001E0186" w:rsidRPr="005509C1" w:rsidRDefault="0086446F" w:rsidP="001E0186">
      <w:pPr>
        <w:pStyle w:val="ListParagraph"/>
        <w:numPr>
          <w:ilvl w:val="0"/>
          <w:numId w:val="27"/>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Indian Science Congress Association</w:t>
      </w:r>
    </w:p>
    <w:p w14:paraId="423464B5" w14:textId="6DB210F3" w:rsidR="0086446F" w:rsidRPr="005509C1" w:rsidRDefault="0086446F" w:rsidP="001E0186">
      <w:pPr>
        <w:pStyle w:val="ListParagraph"/>
        <w:numPr>
          <w:ilvl w:val="0"/>
          <w:numId w:val="27"/>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Indian Botanical Society</w:t>
      </w:r>
    </w:p>
    <w:p w14:paraId="0F8BCBBB" w14:textId="0BAF6AD8" w:rsidR="0002706C" w:rsidRPr="005509C1" w:rsidRDefault="0002706C" w:rsidP="00F528AE">
      <w:pPr>
        <w:spacing w:line="360" w:lineRule="auto"/>
        <w:jc w:val="both"/>
        <w:rPr>
          <w:b/>
          <w:bCs/>
          <w:sz w:val="24"/>
          <w:szCs w:val="24"/>
        </w:rPr>
      </w:pPr>
      <w:r w:rsidRPr="005509C1">
        <w:rPr>
          <w:b/>
          <w:bCs/>
          <w:sz w:val="24"/>
          <w:szCs w:val="24"/>
        </w:rPr>
        <w:t>Conducted National Seminars/ Conferences</w:t>
      </w:r>
      <w:r w:rsidR="00832563" w:rsidRPr="005509C1">
        <w:rPr>
          <w:b/>
          <w:bCs/>
          <w:sz w:val="24"/>
          <w:szCs w:val="24"/>
        </w:rPr>
        <w:t>/ Workshops</w:t>
      </w:r>
      <w:r w:rsidRPr="005509C1">
        <w:rPr>
          <w:b/>
          <w:bCs/>
          <w:sz w:val="24"/>
          <w:szCs w:val="24"/>
        </w:rPr>
        <w:t>:</w:t>
      </w:r>
    </w:p>
    <w:p w14:paraId="70B069F6" w14:textId="30A3DAB2" w:rsidR="00832563" w:rsidRPr="005509C1" w:rsidRDefault="00832563" w:rsidP="00832563">
      <w:pPr>
        <w:pStyle w:val="ListParagraph"/>
        <w:numPr>
          <w:ilvl w:val="0"/>
          <w:numId w:val="33"/>
        </w:numPr>
        <w:spacing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Conducted a “Regional Sensitization and Training Workshop of Water Quality Management for Educational Institutions’ sponsored by Uttarakhand State Council for Science &amp; Technology (UCOST), Dehradun and Jal Sansthan, Dehradun on 9</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March 2021 as a Local Coordinator of the Workshop. </w:t>
      </w:r>
    </w:p>
    <w:p w14:paraId="5ABF93BC" w14:textId="5118681A" w:rsidR="0002706C" w:rsidRPr="005509C1" w:rsidRDefault="002F118E" w:rsidP="0002706C">
      <w:pPr>
        <w:pStyle w:val="ListParagraph"/>
        <w:numPr>
          <w:ilvl w:val="0"/>
          <w:numId w:val="33"/>
        </w:numPr>
        <w:spacing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Conducted National Seminar on “</w:t>
      </w:r>
      <w:r w:rsidR="00832563" w:rsidRPr="005509C1">
        <w:rPr>
          <w:rFonts w:ascii="Times New Roman" w:hAnsi="Times New Roman" w:cs="Times New Roman"/>
          <w:sz w:val="24"/>
          <w:szCs w:val="24"/>
        </w:rPr>
        <w:t>Biodiversity: In the Service of Mankind’ Sponsored by Uttarakhand State Council for Science &amp; Technology (UCOST), Dehradun, on 18</w:t>
      </w:r>
      <w:r w:rsidR="00832563" w:rsidRPr="005509C1">
        <w:rPr>
          <w:rFonts w:ascii="Times New Roman" w:hAnsi="Times New Roman" w:cs="Times New Roman"/>
          <w:sz w:val="24"/>
          <w:szCs w:val="24"/>
          <w:vertAlign w:val="superscript"/>
        </w:rPr>
        <w:t>th</w:t>
      </w:r>
      <w:r w:rsidR="00832563" w:rsidRPr="005509C1">
        <w:rPr>
          <w:rFonts w:ascii="Times New Roman" w:hAnsi="Times New Roman" w:cs="Times New Roman"/>
          <w:sz w:val="24"/>
          <w:szCs w:val="24"/>
        </w:rPr>
        <w:t xml:space="preserve"> September 2021 a</w:t>
      </w:r>
      <w:r w:rsidR="0002706C" w:rsidRPr="005509C1">
        <w:rPr>
          <w:rFonts w:ascii="Times New Roman" w:hAnsi="Times New Roman" w:cs="Times New Roman"/>
          <w:sz w:val="24"/>
          <w:szCs w:val="24"/>
        </w:rPr>
        <w:t xml:space="preserve">s an </w:t>
      </w:r>
      <w:r w:rsidR="005B7F16" w:rsidRPr="005509C1">
        <w:rPr>
          <w:rFonts w:ascii="Times New Roman" w:hAnsi="Times New Roman" w:cs="Times New Roman"/>
          <w:sz w:val="24"/>
          <w:szCs w:val="24"/>
        </w:rPr>
        <w:t>o</w:t>
      </w:r>
      <w:r w:rsidR="0002706C" w:rsidRPr="005509C1">
        <w:rPr>
          <w:rFonts w:ascii="Times New Roman" w:hAnsi="Times New Roman" w:cs="Times New Roman"/>
          <w:sz w:val="24"/>
          <w:szCs w:val="24"/>
        </w:rPr>
        <w:t>rganising Secretary</w:t>
      </w:r>
      <w:r w:rsidR="00832563" w:rsidRPr="005509C1">
        <w:rPr>
          <w:rFonts w:ascii="Times New Roman" w:hAnsi="Times New Roman" w:cs="Times New Roman"/>
          <w:sz w:val="24"/>
          <w:szCs w:val="24"/>
        </w:rPr>
        <w:t>.</w:t>
      </w:r>
      <w:r w:rsidR="0002706C" w:rsidRPr="005509C1">
        <w:rPr>
          <w:rFonts w:ascii="Times New Roman" w:hAnsi="Times New Roman" w:cs="Times New Roman"/>
          <w:sz w:val="24"/>
          <w:szCs w:val="24"/>
        </w:rPr>
        <w:t xml:space="preserve"> </w:t>
      </w:r>
    </w:p>
    <w:p w14:paraId="49F3C0DD" w14:textId="796FC7CB" w:rsidR="00832563" w:rsidRPr="005509C1" w:rsidRDefault="00832563" w:rsidP="00832563">
      <w:pPr>
        <w:pStyle w:val="ListParagraph"/>
        <w:numPr>
          <w:ilvl w:val="0"/>
          <w:numId w:val="33"/>
        </w:numPr>
        <w:spacing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 xml:space="preserve">Conducted a “Regional Water Quality </w:t>
      </w:r>
      <w:r w:rsidR="005B7F16" w:rsidRPr="005509C1">
        <w:rPr>
          <w:rFonts w:ascii="Times New Roman" w:hAnsi="Times New Roman" w:cs="Times New Roman"/>
          <w:sz w:val="24"/>
          <w:szCs w:val="24"/>
        </w:rPr>
        <w:t xml:space="preserve">Monitoring and </w:t>
      </w:r>
      <w:r w:rsidRPr="005509C1">
        <w:rPr>
          <w:rFonts w:ascii="Times New Roman" w:hAnsi="Times New Roman" w:cs="Times New Roman"/>
          <w:sz w:val="24"/>
          <w:szCs w:val="24"/>
        </w:rPr>
        <w:t xml:space="preserve">Management </w:t>
      </w:r>
      <w:r w:rsidR="005B7F16" w:rsidRPr="005509C1">
        <w:rPr>
          <w:rFonts w:ascii="Times New Roman" w:hAnsi="Times New Roman" w:cs="Times New Roman"/>
          <w:sz w:val="24"/>
          <w:szCs w:val="24"/>
        </w:rPr>
        <w:t>Training Workshop</w:t>
      </w:r>
      <w:r w:rsidRPr="005509C1">
        <w:rPr>
          <w:rFonts w:ascii="Times New Roman" w:hAnsi="Times New Roman" w:cs="Times New Roman"/>
          <w:sz w:val="24"/>
          <w:szCs w:val="24"/>
        </w:rPr>
        <w:t xml:space="preserve">’ sponsored by Uttarakhand State Council for Science &amp; Technology (UCOST), Dehradun and Jal Sansthan, Dehradun on </w:t>
      </w:r>
      <w:r w:rsidR="005B7F16" w:rsidRPr="005509C1">
        <w:rPr>
          <w:rFonts w:ascii="Times New Roman" w:hAnsi="Times New Roman" w:cs="Times New Roman"/>
          <w:sz w:val="24"/>
          <w:szCs w:val="24"/>
        </w:rPr>
        <w:t>24</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March 202</w:t>
      </w:r>
      <w:r w:rsidR="005B7F16" w:rsidRPr="005509C1">
        <w:rPr>
          <w:rFonts w:ascii="Times New Roman" w:hAnsi="Times New Roman" w:cs="Times New Roman"/>
          <w:sz w:val="24"/>
          <w:szCs w:val="24"/>
        </w:rPr>
        <w:t>3</w:t>
      </w:r>
      <w:r w:rsidRPr="005509C1">
        <w:rPr>
          <w:rFonts w:ascii="Times New Roman" w:hAnsi="Times New Roman" w:cs="Times New Roman"/>
          <w:sz w:val="24"/>
          <w:szCs w:val="24"/>
        </w:rPr>
        <w:t xml:space="preserve"> as a Local Coordinator of the Workshop. </w:t>
      </w:r>
    </w:p>
    <w:p w14:paraId="67F40E6A" w14:textId="690621EB" w:rsidR="00832563" w:rsidRPr="00C409BF" w:rsidRDefault="00832563" w:rsidP="005B7F16">
      <w:pPr>
        <w:pStyle w:val="ListParagraph"/>
        <w:numPr>
          <w:ilvl w:val="0"/>
          <w:numId w:val="33"/>
        </w:numPr>
        <w:spacing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 xml:space="preserve">Conducted National Seminar on “Biodiversity: In the Service of Mankind’ </w:t>
      </w:r>
      <w:r w:rsidR="00472DDF">
        <w:rPr>
          <w:rFonts w:ascii="Times New Roman" w:hAnsi="Times New Roman" w:cs="Times New Roman"/>
          <w:sz w:val="24"/>
          <w:szCs w:val="24"/>
        </w:rPr>
        <w:t>s</w:t>
      </w:r>
      <w:r w:rsidRPr="005509C1">
        <w:rPr>
          <w:rFonts w:ascii="Times New Roman" w:hAnsi="Times New Roman" w:cs="Times New Roman"/>
          <w:sz w:val="24"/>
          <w:szCs w:val="24"/>
        </w:rPr>
        <w:t>ponsored by Uttarakhand State Council for Science &amp; Technology (UCOST), Dehradun, on 18</w:t>
      </w:r>
      <w:r w:rsidRPr="005509C1">
        <w:rPr>
          <w:rFonts w:ascii="Times New Roman" w:hAnsi="Times New Roman" w:cs="Times New Roman"/>
          <w:sz w:val="24"/>
          <w:szCs w:val="24"/>
          <w:vertAlign w:val="superscript"/>
        </w:rPr>
        <w:t>th</w:t>
      </w:r>
      <w:r w:rsidRPr="005509C1">
        <w:rPr>
          <w:rFonts w:ascii="Times New Roman" w:hAnsi="Times New Roman" w:cs="Times New Roman"/>
          <w:sz w:val="24"/>
          <w:szCs w:val="24"/>
        </w:rPr>
        <w:t xml:space="preserve"> September 2021 as an </w:t>
      </w:r>
      <w:r w:rsidR="005B7F16" w:rsidRPr="005509C1">
        <w:rPr>
          <w:rFonts w:ascii="Times New Roman" w:hAnsi="Times New Roman" w:cs="Times New Roman"/>
          <w:sz w:val="24"/>
          <w:szCs w:val="24"/>
        </w:rPr>
        <w:t>o</w:t>
      </w:r>
      <w:r w:rsidRPr="005509C1">
        <w:rPr>
          <w:rFonts w:ascii="Times New Roman" w:hAnsi="Times New Roman" w:cs="Times New Roman"/>
          <w:sz w:val="24"/>
          <w:szCs w:val="24"/>
        </w:rPr>
        <w:t xml:space="preserve">rganising Secretary. </w:t>
      </w:r>
    </w:p>
    <w:p w14:paraId="09D6BF9B" w14:textId="1DF4A765" w:rsidR="00C409BF" w:rsidRPr="005509C1" w:rsidRDefault="00C409BF" w:rsidP="00C409BF">
      <w:pPr>
        <w:pStyle w:val="ListParagraph"/>
        <w:numPr>
          <w:ilvl w:val="0"/>
          <w:numId w:val="33"/>
        </w:numPr>
        <w:spacing w:line="360" w:lineRule="auto"/>
        <w:jc w:val="both"/>
        <w:rPr>
          <w:rFonts w:ascii="Times New Roman" w:hAnsi="Times New Roman" w:cs="Times New Roman"/>
          <w:b/>
          <w:bCs/>
          <w:sz w:val="24"/>
          <w:szCs w:val="24"/>
        </w:rPr>
      </w:pPr>
      <w:r w:rsidRPr="005509C1">
        <w:rPr>
          <w:rFonts w:ascii="Times New Roman" w:hAnsi="Times New Roman" w:cs="Times New Roman"/>
          <w:sz w:val="24"/>
          <w:szCs w:val="24"/>
        </w:rPr>
        <w:t xml:space="preserve">Conducted National </w:t>
      </w:r>
      <w:r>
        <w:rPr>
          <w:rFonts w:ascii="Times New Roman" w:hAnsi="Times New Roman" w:cs="Times New Roman"/>
          <w:sz w:val="24"/>
          <w:szCs w:val="24"/>
        </w:rPr>
        <w:t>Conference</w:t>
      </w:r>
      <w:r w:rsidRPr="005509C1">
        <w:rPr>
          <w:rFonts w:ascii="Times New Roman" w:hAnsi="Times New Roman" w:cs="Times New Roman"/>
          <w:sz w:val="24"/>
          <w:szCs w:val="24"/>
        </w:rPr>
        <w:t xml:space="preserve"> on “</w:t>
      </w:r>
      <w:r w:rsidR="00472DDF">
        <w:rPr>
          <w:rFonts w:ascii="Times New Roman" w:hAnsi="Times New Roman" w:cs="Times New Roman"/>
          <w:sz w:val="24"/>
          <w:szCs w:val="24"/>
        </w:rPr>
        <w:t>Traditional Knowledge System of Uttarakhand</w:t>
      </w:r>
      <w:r w:rsidRPr="005509C1">
        <w:rPr>
          <w:rFonts w:ascii="Times New Roman" w:hAnsi="Times New Roman" w:cs="Times New Roman"/>
          <w:sz w:val="24"/>
          <w:szCs w:val="24"/>
        </w:rPr>
        <w:t xml:space="preserve">’ </w:t>
      </w:r>
      <w:r w:rsidR="00472DDF">
        <w:rPr>
          <w:rFonts w:ascii="Times New Roman" w:hAnsi="Times New Roman" w:cs="Times New Roman"/>
          <w:sz w:val="24"/>
          <w:szCs w:val="24"/>
        </w:rPr>
        <w:t>s</w:t>
      </w:r>
      <w:r w:rsidRPr="005509C1">
        <w:rPr>
          <w:rFonts w:ascii="Times New Roman" w:hAnsi="Times New Roman" w:cs="Times New Roman"/>
          <w:sz w:val="24"/>
          <w:szCs w:val="24"/>
        </w:rPr>
        <w:t xml:space="preserve">ponsored by Uttarakhand State Council for Science &amp; Technology (UCOST), Dehradun, on </w:t>
      </w:r>
      <w:r w:rsidR="00472DDF">
        <w:rPr>
          <w:rFonts w:ascii="Times New Roman" w:hAnsi="Times New Roman" w:cs="Times New Roman"/>
          <w:sz w:val="24"/>
          <w:szCs w:val="24"/>
        </w:rPr>
        <w:t>23</w:t>
      </w:r>
      <w:r w:rsidR="00472DDF" w:rsidRPr="00472DDF">
        <w:rPr>
          <w:rFonts w:ascii="Times New Roman" w:hAnsi="Times New Roman" w:cs="Times New Roman"/>
          <w:sz w:val="24"/>
          <w:szCs w:val="24"/>
          <w:vertAlign w:val="superscript"/>
        </w:rPr>
        <w:t>rd</w:t>
      </w:r>
      <w:r w:rsidR="00472DDF">
        <w:rPr>
          <w:rFonts w:ascii="Times New Roman" w:hAnsi="Times New Roman" w:cs="Times New Roman"/>
          <w:sz w:val="24"/>
          <w:szCs w:val="24"/>
        </w:rPr>
        <w:t xml:space="preserve"> February</w:t>
      </w:r>
      <w:r w:rsidRPr="005509C1">
        <w:rPr>
          <w:rFonts w:ascii="Times New Roman" w:hAnsi="Times New Roman" w:cs="Times New Roman"/>
          <w:sz w:val="24"/>
          <w:szCs w:val="24"/>
        </w:rPr>
        <w:t xml:space="preserve"> </w:t>
      </w:r>
      <w:r w:rsidR="00472DDF">
        <w:rPr>
          <w:rFonts w:ascii="Times New Roman" w:hAnsi="Times New Roman" w:cs="Times New Roman"/>
          <w:sz w:val="24"/>
          <w:szCs w:val="24"/>
        </w:rPr>
        <w:t>2024</w:t>
      </w:r>
      <w:r w:rsidRPr="005509C1">
        <w:rPr>
          <w:rFonts w:ascii="Times New Roman" w:hAnsi="Times New Roman" w:cs="Times New Roman"/>
          <w:sz w:val="24"/>
          <w:szCs w:val="24"/>
        </w:rPr>
        <w:t xml:space="preserve"> as an organising Secretary. </w:t>
      </w:r>
    </w:p>
    <w:p w14:paraId="0F4CA15A" w14:textId="77777777" w:rsidR="00C409BF" w:rsidRPr="00472DDF" w:rsidRDefault="00C409BF" w:rsidP="00472DDF">
      <w:pPr>
        <w:spacing w:line="360" w:lineRule="auto"/>
        <w:ind w:left="360"/>
        <w:jc w:val="both"/>
        <w:rPr>
          <w:b/>
          <w:bCs/>
          <w:sz w:val="24"/>
          <w:szCs w:val="24"/>
        </w:rPr>
      </w:pPr>
    </w:p>
    <w:p w14:paraId="5DF657EA" w14:textId="1F6562CB" w:rsidR="00086282" w:rsidRPr="005509C1" w:rsidRDefault="00086282" w:rsidP="00F528AE">
      <w:pPr>
        <w:spacing w:line="360" w:lineRule="auto"/>
        <w:jc w:val="both"/>
        <w:rPr>
          <w:b/>
          <w:bCs/>
          <w:sz w:val="24"/>
          <w:szCs w:val="24"/>
        </w:rPr>
      </w:pPr>
      <w:r w:rsidRPr="005509C1">
        <w:rPr>
          <w:b/>
          <w:bCs/>
          <w:sz w:val="24"/>
          <w:szCs w:val="24"/>
        </w:rPr>
        <w:t>Other Achievements:</w:t>
      </w:r>
    </w:p>
    <w:p w14:paraId="5A6A9E6E" w14:textId="77777777" w:rsidR="00A77FDA" w:rsidRDefault="00A77FDA" w:rsidP="001E0186">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Ex-m</w:t>
      </w:r>
      <w:r w:rsidR="00086282" w:rsidRPr="005509C1">
        <w:rPr>
          <w:rFonts w:ascii="Times New Roman" w:hAnsi="Times New Roman" w:cs="Times New Roman"/>
          <w:sz w:val="24"/>
          <w:szCs w:val="24"/>
        </w:rPr>
        <w:t xml:space="preserve">ember of IQAC Cell and </w:t>
      </w:r>
      <w:r>
        <w:rPr>
          <w:rFonts w:ascii="Times New Roman" w:hAnsi="Times New Roman" w:cs="Times New Roman"/>
          <w:sz w:val="24"/>
          <w:szCs w:val="24"/>
        </w:rPr>
        <w:t>admission cell.</w:t>
      </w:r>
    </w:p>
    <w:p w14:paraId="3F27A10A" w14:textId="5F2D56B1" w:rsidR="001E0186" w:rsidRPr="005509C1" w:rsidRDefault="00A77FDA" w:rsidP="001E0186">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 of </w:t>
      </w:r>
      <w:r w:rsidR="00086282" w:rsidRPr="005509C1">
        <w:rPr>
          <w:rFonts w:ascii="Times New Roman" w:hAnsi="Times New Roman" w:cs="Times New Roman"/>
          <w:sz w:val="24"/>
          <w:szCs w:val="24"/>
        </w:rPr>
        <w:t>Student Welfare Committee of the college.</w:t>
      </w:r>
    </w:p>
    <w:p w14:paraId="08A46F7A" w14:textId="77777777" w:rsidR="001E0186" w:rsidRDefault="00086282" w:rsidP="001E0186">
      <w:pPr>
        <w:pStyle w:val="ListParagraph"/>
        <w:numPr>
          <w:ilvl w:val="0"/>
          <w:numId w:val="28"/>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Co</w:t>
      </w:r>
      <w:r w:rsidR="00524CF8" w:rsidRPr="005509C1">
        <w:rPr>
          <w:rFonts w:ascii="Times New Roman" w:hAnsi="Times New Roman" w:cs="Times New Roman"/>
          <w:sz w:val="24"/>
          <w:szCs w:val="24"/>
        </w:rPr>
        <w:t>-convener</w:t>
      </w:r>
      <w:r w:rsidRPr="005509C1">
        <w:rPr>
          <w:rFonts w:ascii="Times New Roman" w:hAnsi="Times New Roman" w:cs="Times New Roman"/>
          <w:sz w:val="24"/>
          <w:szCs w:val="24"/>
        </w:rPr>
        <w:t xml:space="preserve"> of Tatva Eco club at the College level.</w:t>
      </w:r>
    </w:p>
    <w:p w14:paraId="2DFB99A6" w14:textId="6D38335F" w:rsidR="00A77FDA" w:rsidRPr="005509C1" w:rsidRDefault="00A77FDA" w:rsidP="001E0186">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Co-Incharge of SAMARTH Committee.</w:t>
      </w:r>
    </w:p>
    <w:p w14:paraId="1B1A1335" w14:textId="1718A634" w:rsidR="001E0186" w:rsidRDefault="00086282" w:rsidP="001E0186">
      <w:pPr>
        <w:pStyle w:val="ListParagraph"/>
        <w:numPr>
          <w:ilvl w:val="0"/>
          <w:numId w:val="28"/>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Conducted two National seminars/conferences</w:t>
      </w:r>
      <w:r w:rsidR="0036077B">
        <w:rPr>
          <w:rFonts w:ascii="Times New Roman" w:hAnsi="Times New Roman" w:cs="Times New Roman"/>
          <w:sz w:val="24"/>
          <w:szCs w:val="24"/>
        </w:rPr>
        <w:t xml:space="preserve"> as organizing secretary and one Online International conference as co-organizing secretary.</w:t>
      </w:r>
    </w:p>
    <w:p w14:paraId="693E6B36" w14:textId="7A82E1B0" w:rsidR="0036077B" w:rsidRPr="005509C1" w:rsidRDefault="0036077B" w:rsidP="001E0186">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Participated as </w:t>
      </w:r>
      <w:r w:rsidR="006D0AF1">
        <w:rPr>
          <w:rFonts w:ascii="Times New Roman" w:hAnsi="Times New Roman" w:cs="Times New Roman"/>
          <w:sz w:val="24"/>
          <w:szCs w:val="24"/>
        </w:rPr>
        <w:t xml:space="preserve">an </w:t>
      </w:r>
      <w:r>
        <w:rPr>
          <w:rFonts w:ascii="Times New Roman" w:hAnsi="Times New Roman" w:cs="Times New Roman"/>
          <w:sz w:val="24"/>
          <w:szCs w:val="24"/>
        </w:rPr>
        <w:t>organizing committee member of four National seminars/ Conferences.</w:t>
      </w:r>
    </w:p>
    <w:p w14:paraId="4DE296FE" w14:textId="482F4C7C" w:rsidR="005509C1" w:rsidRDefault="00857DC3" w:rsidP="005509C1">
      <w:pPr>
        <w:pStyle w:val="ListParagraph"/>
        <w:numPr>
          <w:ilvl w:val="0"/>
          <w:numId w:val="28"/>
        </w:numPr>
        <w:spacing w:after="0" w:line="360" w:lineRule="auto"/>
        <w:jc w:val="both"/>
        <w:rPr>
          <w:rFonts w:ascii="Times New Roman" w:hAnsi="Times New Roman" w:cs="Times New Roman"/>
          <w:sz w:val="24"/>
          <w:szCs w:val="24"/>
        </w:rPr>
      </w:pPr>
      <w:r w:rsidRPr="005509C1">
        <w:rPr>
          <w:rFonts w:ascii="Times New Roman" w:hAnsi="Times New Roman" w:cs="Times New Roman"/>
          <w:sz w:val="24"/>
          <w:szCs w:val="24"/>
        </w:rPr>
        <w:t>Participated</w:t>
      </w:r>
      <w:r w:rsidR="00086282" w:rsidRPr="005509C1">
        <w:rPr>
          <w:rFonts w:ascii="Times New Roman" w:hAnsi="Times New Roman" w:cs="Times New Roman"/>
          <w:sz w:val="24"/>
          <w:szCs w:val="24"/>
        </w:rPr>
        <w:t xml:space="preserve"> as </w:t>
      </w:r>
      <w:r w:rsidRPr="005509C1">
        <w:rPr>
          <w:rFonts w:ascii="Times New Roman" w:hAnsi="Times New Roman" w:cs="Times New Roman"/>
          <w:sz w:val="24"/>
          <w:szCs w:val="24"/>
        </w:rPr>
        <w:t xml:space="preserve">a </w:t>
      </w:r>
      <w:r w:rsidR="00086282" w:rsidRPr="005509C1">
        <w:rPr>
          <w:rFonts w:ascii="Times New Roman" w:hAnsi="Times New Roman" w:cs="Times New Roman"/>
          <w:sz w:val="24"/>
          <w:szCs w:val="24"/>
        </w:rPr>
        <w:t xml:space="preserve">Coordinator of Technical sessions </w:t>
      </w:r>
      <w:r w:rsidR="00FE37B4" w:rsidRPr="005509C1">
        <w:rPr>
          <w:rFonts w:ascii="Times New Roman" w:hAnsi="Times New Roman" w:cs="Times New Roman"/>
          <w:sz w:val="24"/>
          <w:szCs w:val="24"/>
        </w:rPr>
        <w:t xml:space="preserve">at </w:t>
      </w:r>
      <w:r w:rsidR="00086282" w:rsidRPr="005509C1">
        <w:rPr>
          <w:rFonts w:ascii="Times New Roman" w:hAnsi="Times New Roman" w:cs="Times New Roman"/>
          <w:sz w:val="24"/>
          <w:szCs w:val="24"/>
        </w:rPr>
        <w:t>Uttarakhand State Science &amp; Technology Congress.</w:t>
      </w:r>
    </w:p>
    <w:p w14:paraId="1699EDE2" w14:textId="5F30AD2E" w:rsidR="007C3E33" w:rsidRPr="00BD2764" w:rsidRDefault="007C3E33" w:rsidP="005509C1">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Co-Ordinator of IPR Cell (UCOST-sponsored scheme) since 2025. </w:t>
      </w:r>
    </w:p>
    <w:p w14:paraId="44583795" w14:textId="77777777" w:rsidR="005B11C0" w:rsidRPr="005509C1" w:rsidRDefault="005B11C0" w:rsidP="00F528AE">
      <w:pPr>
        <w:spacing w:line="360" w:lineRule="auto"/>
        <w:jc w:val="both"/>
        <w:rPr>
          <w:snapToGrid w:val="0"/>
          <w:sz w:val="24"/>
          <w:szCs w:val="24"/>
          <w:lang w:eastAsia="en-US"/>
        </w:rPr>
      </w:pPr>
    </w:p>
    <w:p w14:paraId="07591B7C" w14:textId="1077DA57" w:rsidR="005B11C0" w:rsidRPr="005509C1" w:rsidRDefault="00283F96" w:rsidP="00F528AE">
      <w:pPr>
        <w:spacing w:line="360" w:lineRule="auto"/>
        <w:jc w:val="both"/>
        <w:rPr>
          <w:b/>
          <w:snapToGrid w:val="0"/>
          <w:sz w:val="24"/>
          <w:szCs w:val="24"/>
          <w:lang w:eastAsia="en-US"/>
        </w:rPr>
      </w:pPr>
      <w:r w:rsidRPr="005509C1">
        <w:rPr>
          <w:b/>
          <w:snapToGrid w:val="0"/>
          <w:sz w:val="24"/>
          <w:szCs w:val="24"/>
          <w:lang w:eastAsia="en-US"/>
        </w:rPr>
        <w:t>Place:</w:t>
      </w:r>
      <w:r w:rsidR="005B11C0" w:rsidRPr="005509C1">
        <w:rPr>
          <w:b/>
          <w:snapToGrid w:val="0"/>
          <w:sz w:val="24"/>
          <w:szCs w:val="24"/>
          <w:lang w:eastAsia="en-US"/>
        </w:rPr>
        <w:t xml:space="preserve"> </w:t>
      </w:r>
      <w:r w:rsidRPr="005509C1">
        <w:rPr>
          <w:b/>
          <w:snapToGrid w:val="0"/>
          <w:sz w:val="24"/>
          <w:szCs w:val="24"/>
          <w:lang w:eastAsia="en-US"/>
        </w:rPr>
        <w:t>Haridwar</w:t>
      </w:r>
    </w:p>
    <w:p w14:paraId="174A099E" w14:textId="5AA5FCF7" w:rsidR="005B11C0" w:rsidRPr="00BD2764" w:rsidRDefault="00283F96" w:rsidP="00BD2764">
      <w:pPr>
        <w:tabs>
          <w:tab w:val="right" w:pos="8550"/>
        </w:tabs>
        <w:spacing w:line="360" w:lineRule="auto"/>
        <w:jc w:val="both"/>
        <w:rPr>
          <w:b/>
          <w:snapToGrid w:val="0"/>
          <w:sz w:val="24"/>
          <w:szCs w:val="24"/>
          <w:lang w:eastAsia="en-US"/>
        </w:rPr>
      </w:pPr>
      <w:r w:rsidRPr="005509C1">
        <w:rPr>
          <w:b/>
          <w:snapToGrid w:val="0"/>
          <w:sz w:val="24"/>
          <w:szCs w:val="24"/>
          <w:lang w:eastAsia="en-US"/>
        </w:rPr>
        <w:t>Date:</w:t>
      </w:r>
      <w:r w:rsidR="005B11C0" w:rsidRPr="005509C1">
        <w:rPr>
          <w:b/>
          <w:snapToGrid w:val="0"/>
          <w:sz w:val="24"/>
          <w:szCs w:val="24"/>
          <w:lang w:eastAsia="en-US"/>
        </w:rPr>
        <w:t xml:space="preserve">  </w:t>
      </w:r>
      <w:r w:rsidR="00D17EA4">
        <w:rPr>
          <w:b/>
          <w:snapToGrid w:val="0"/>
          <w:sz w:val="24"/>
          <w:szCs w:val="24"/>
          <w:lang w:eastAsia="en-US"/>
        </w:rPr>
        <w:t>2</w:t>
      </w:r>
      <w:r w:rsidR="00A8087F">
        <w:rPr>
          <w:b/>
          <w:snapToGrid w:val="0"/>
          <w:sz w:val="24"/>
          <w:szCs w:val="24"/>
          <w:lang w:eastAsia="en-US"/>
        </w:rPr>
        <w:t>5</w:t>
      </w:r>
      <w:r w:rsidRPr="005509C1">
        <w:rPr>
          <w:b/>
          <w:snapToGrid w:val="0"/>
          <w:sz w:val="24"/>
          <w:szCs w:val="24"/>
          <w:lang w:eastAsia="en-US"/>
        </w:rPr>
        <w:t>-</w:t>
      </w:r>
      <w:r w:rsidR="00A8087F">
        <w:rPr>
          <w:b/>
          <w:snapToGrid w:val="0"/>
          <w:sz w:val="24"/>
          <w:szCs w:val="24"/>
          <w:lang w:eastAsia="en-US"/>
        </w:rPr>
        <w:t>0</w:t>
      </w:r>
      <w:r w:rsidR="00D17EA4">
        <w:rPr>
          <w:b/>
          <w:snapToGrid w:val="0"/>
          <w:sz w:val="24"/>
          <w:szCs w:val="24"/>
          <w:lang w:eastAsia="en-US"/>
        </w:rPr>
        <w:t>2</w:t>
      </w:r>
      <w:r w:rsidRPr="005509C1">
        <w:rPr>
          <w:b/>
          <w:snapToGrid w:val="0"/>
          <w:sz w:val="24"/>
          <w:szCs w:val="24"/>
          <w:lang w:eastAsia="en-US"/>
        </w:rPr>
        <w:t>-202</w:t>
      </w:r>
      <w:r w:rsidR="00A8087F">
        <w:rPr>
          <w:b/>
          <w:snapToGrid w:val="0"/>
          <w:sz w:val="24"/>
          <w:szCs w:val="24"/>
          <w:lang w:eastAsia="en-US"/>
        </w:rPr>
        <w:t>6</w:t>
      </w:r>
      <w:r w:rsidR="005B11C0" w:rsidRPr="005509C1">
        <w:rPr>
          <w:b/>
          <w:snapToGrid w:val="0"/>
          <w:sz w:val="24"/>
          <w:szCs w:val="24"/>
          <w:lang w:eastAsia="en-US"/>
        </w:rPr>
        <w:tab/>
      </w:r>
      <w:r w:rsidRPr="005509C1">
        <w:rPr>
          <w:b/>
          <w:snapToGrid w:val="0"/>
          <w:sz w:val="24"/>
          <w:szCs w:val="24"/>
          <w:lang w:eastAsia="en-US"/>
        </w:rPr>
        <w:t>Dr. Manju Rani</w:t>
      </w:r>
    </w:p>
    <w:sectPr w:rsidR="005B11C0" w:rsidRPr="00BD2764" w:rsidSect="00B56FCC">
      <w:pgSz w:w="11906" w:h="16838"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091"/>
    <w:multiLevelType w:val="hybridMultilevel"/>
    <w:tmpl w:val="538C77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C94D00"/>
    <w:multiLevelType w:val="hybridMultilevel"/>
    <w:tmpl w:val="89725E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37C373D"/>
    <w:multiLevelType w:val="hybridMultilevel"/>
    <w:tmpl w:val="3D704D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3D7193"/>
    <w:multiLevelType w:val="hybridMultilevel"/>
    <w:tmpl w:val="1EA282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F662A9"/>
    <w:multiLevelType w:val="hybridMultilevel"/>
    <w:tmpl w:val="2CDC47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58D3FAC"/>
    <w:multiLevelType w:val="hybridMultilevel"/>
    <w:tmpl w:val="4DEE21AE"/>
    <w:lvl w:ilvl="0" w:tplc="88CC796E">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5AE3A58"/>
    <w:multiLevelType w:val="hybridMultilevel"/>
    <w:tmpl w:val="CB2AC1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BA62963"/>
    <w:multiLevelType w:val="hybridMultilevel"/>
    <w:tmpl w:val="A74CB8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CCF4D83"/>
    <w:multiLevelType w:val="hybridMultilevel"/>
    <w:tmpl w:val="1A406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EBF0BFE"/>
    <w:multiLevelType w:val="hybridMultilevel"/>
    <w:tmpl w:val="49C44A40"/>
    <w:lvl w:ilvl="0" w:tplc="F58CACBC">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0706CA3"/>
    <w:multiLevelType w:val="hybridMultilevel"/>
    <w:tmpl w:val="24FC44E4"/>
    <w:lvl w:ilvl="0" w:tplc="500C30C4">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53561EF"/>
    <w:multiLevelType w:val="hybridMultilevel"/>
    <w:tmpl w:val="2CDC47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6D7255"/>
    <w:multiLevelType w:val="hybridMultilevel"/>
    <w:tmpl w:val="5C385A20"/>
    <w:lvl w:ilvl="0" w:tplc="DB283D9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5303B"/>
    <w:multiLevelType w:val="hybridMultilevel"/>
    <w:tmpl w:val="48A42460"/>
    <w:lvl w:ilvl="0" w:tplc="D682FAF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95F87"/>
    <w:multiLevelType w:val="hybridMultilevel"/>
    <w:tmpl w:val="9A486B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133B31"/>
    <w:multiLevelType w:val="hybridMultilevel"/>
    <w:tmpl w:val="356496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13D7E35"/>
    <w:multiLevelType w:val="hybridMultilevel"/>
    <w:tmpl w:val="6810A5EC"/>
    <w:lvl w:ilvl="0" w:tplc="007833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2F40D7"/>
    <w:multiLevelType w:val="hybridMultilevel"/>
    <w:tmpl w:val="DF6AA2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3432F03"/>
    <w:multiLevelType w:val="hybridMultilevel"/>
    <w:tmpl w:val="C5EA4F74"/>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1D70BC"/>
    <w:multiLevelType w:val="hybridMultilevel"/>
    <w:tmpl w:val="4C747CE2"/>
    <w:lvl w:ilvl="0" w:tplc="68864710">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E101096"/>
    <w:multiLevelType w:val="hybridMultilevel"/>
    <w:tmpl w:val="BEEE43CC"/>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E293C9F"/>
    <w:multiLevelType w:val="hybridMultilevel"/>
    <w:tmpl w:val="197C0918"/>
    <w:lvl w:ilvl="0" w:tplc="36E44FC8">
      <w:start w:val="1"/>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6DB5637"/>
    <w:multiLevelType w:val="hybridMultilevel"/>
    <w:tmpl w:val="C5EA4F74"/>
    <w:lvl w:ilvl="0" w:tplc="851AB716">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7186CFD"/>
    <w:multiLevelType w:val="hybridMultilevel"/>
    <w:tmpl w:val="146602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9986695"/>
    <w:multiLevelType w:val="hybridMultilevel"/>
    <w:tmpl w:val="BE2E84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A2D2A04"/>
    <w:multiLevelType w:val="hybridMultilevel"/>
    <w:tmpl w:val="7960D5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ABE7C6A"/>
    <w:multiLevelType w:val="hybridMultilevel"/>
    <w:tmpl w:val="1F2E8EC6"/>
    <w:lvl w:ilvl="0" w:tplc="B13A8B82">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B6D2DFB"/>
    <w:multiLevelType w:val="hybridMultilevel"/>
    <w:tmpl w:val="C1324480"/>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3D5B66"/>
    <w:multiLevelType w:val="hybridMultilevel"/>
    <w:tmpl w:val="60DEB95A"/>
    <w:lvl w:ilvl="0" w:tplc="555C1F80">
      <w:start w:val="1"/>
      <w:numFmt w:val="decimal"/>
      <w:lvlText w:val="%1."/>
      <w:lvlJc w:val="left"/>
      <w:pPr>
        <w:ind w:left="720" w:hanging="360"/>
      </w:pPr>
      <w:rPr>
        <w:rFonts w:ascii="Times New Roman" w:eastAsiaTheme="minorHAnsi" w:hAnsi="Times New Roman" w:cs="Times New Roman"/>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A0640DD"/>
    <w:multiLevelType w:val="hybridMultilevel"/>
    <w:tmpl w:val="C37872C0"/>
    <w:lvl w:ilvl="0" w:tplc="A582F272">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BCC4676"/>
    <w:multiLevelType w:val="hybridMultilevel"/>
    <w:tmpl w:val="DA9C0BAA"/>
    <w:lvl w:ilvl="0" w:tplc="E9227640">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D0534B3"/>
    <w:multiLevelType w:val="hybridMultilevel"/>
    <w:tmpl w:val="545CB2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507692A"/>
    <w:multiLevelType w:val="hybridMultilevel"/>
    <w:tmpl w:val="F4760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06422"/>
    <w:multiLevelType w:val="hybridMultilevel"/>
    <w:tmpl w:val="758A90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D0B70BD"/>
    <w:multiLevelType w:val="hybridMultilevel"/>
    <w:tmpl w:val="12909054"/>
    <w:lvl w:ilvl="0" w:tplc="67742B3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642470"/>
    <w:multiLevelType w:val="hybridMultilevel"/>
    <w:tmpl w:val="3874087A"/>
    <w:lvl w:ilvl="0" w:tplc="99F6F85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286158">
    <w:abstractNumId w:val="22"/>
  </w:num>
  <w:num w:numId="2" w16cid:durableId="1994674535">
    <w:abstractNumId w:val="5"/>
  </w:num>
  <w:num w:numId="3" w16cid:durableId="1689022834">
    <w:abstractNumId w:val="17"/>
  </w:num>
  <w:num w:numId="4" w16cid:durableId="737092122">
    <w:abstractNumId w:val="34"/>
  </w:num>
  <w:num w:numId="5" w16cid:durableId="146435803">
    <w:abstractNumId w:val="19"/>
  </w:num>
  <w:num w:numId="6" w16cid:durableId="210729716">
    <w:abstractNumId w:val="25"/>
  </w:num>
  <w:num w:numId="7" w16cid:durableId="1552762156">
    <w:abstractNumId w:val="20"/>
  </w:num>
  <w:num w:numId="8" w16cid:durableId="2021932917">
    <w:abstractNumId w:val="13"/>
  </w:num>
  <w:num w:numId="9" w16cid:durableId="1105658066">
    <w:abstractNumId w:val="12"/>
  </w:num>
  <w:num w:numId="10" w16cid:durableId="786001952">
    <w:abstractNumId w:val="35"/>
  </w:num>
  <w:num w:numId="11" w16cid:durableId="418140314">
    <w:abstractNumId w:val="16"/>
  </w:num>
  <w:num w:numId="12" w16cid:durableId="1269893350">
    <w:abstractNumId w:val="21"/>
  </w:num>
  <w:num w:numId="13" w16cid:durableId="582496322">
    <w:abstractNumId w:val="4"/>
  </w:num>
  <w:num w:numId="14" w16cid:durableId="273437878">
    <w:abstractNumId w:val="8"/>
  </w:num>
  <w:num w:numId="15" w16cid:durableId="1051534950">
    <w:abstractNumId w:val="14"/>
  </w:num>
  <w:num w:numId="16" w16cid:durableId="1867253247">
    <w:abstractNumId w:val="0"/>
  </w:num>
  <w:num w:numId="17" w16cid:durableId="1345589309">
    <w:abstractNumId w:val="32"/>
  </w:num>
  <w:num w:numId="18" w16cid:durableId="258367383">
    <w:abstractNumId w:val="24"/>
  </w:num>
  <w:num w:numId="19" w16cid:durableId="1618027491">
    <w:abstractNumId w:val="11"/>
  </w:num>
  <w:num w:numId="20" w16cid:durableId="1387528341">
    <w:abstractNumId w:val="23"/>
  </w:num>
  <w:num w:numId="21" w16cid:durableId="629898692">
    <w:abstractNumId w:val="2"/>
  </w:num>
  <w:num w:numId="22" w16cid:durableId="1482846449">
    <w:abstractNumId w:val="31"/>
  </w:num>
  <w:num w:numId="23" w16cid:durableId="546183528">
    <w:abstractNumId w:val="29"/>
  </w:num>
  <w:num w:numId="24" w16cid:durableId="1026447074">
    <w:abstractNumId w:val="7"/>
  </w:num>
  <w:num w:numId="25" w16cid:durableId="2043743179">
    <w:abstractNumId w:val="3"/>
  </w:num>
  <w:num w:numId="26" w16cid:durableId="1542861224">
    <w:abstractNumId w:val="28"/>
  </w:num>
  <w:num w:numId="27" w16cid:durableId="794910381">
    <w:abstractNumId w:val="9"/>
  </w:num>
  <w:num w:numId="28" w16cid:durableId="1522158799">
    <w:abstractNumId w:val="10"/>
  </w:num>
  <w:num w:numId="29" w16cid:durableId="1164509292">
    <w:abstractNumId w:val="26"/>
  </w:num>
  <w:num w:numId="30" w16cid:durableId="214052085">
    <w:abstractNumId w:val="30"/>
  </w:num>
  <w:num w:numId="31" w16cid:durableId="1102578832">
    <w:abstractNumId w:val="33"/>
  </w:num>
  <w:num w:numId="32" w16cid:durableId="541555124">
    <w:abstractNumId w:val="27"/>
  </w:num>
  <w:num w:numId="33" w16cid:durableId="185363789">
    <w:abstractNumId w:val="6"/>
  </w:num>
  <w:num w:numId="34" w16cid:durableId="1808818727">
    <w:abstractNumId w:val="1"/>
  </w:num>
  <w:num w:numId="35" w16cid:durableId="798953783">
    <w:abstractNumId w:val="15"/>
  </w:num>
  <w:num w:numId="36" w16cid:durableId="9910646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59"/>
    <w:rsid w:val="0000069B"/>
    <w:rsid w:val="0000097D"/>
    <w:rsid w:val="00005C3C"/>
    <w:rsid w:val="00015529"/>
    <w:rsid w:val="0002706C"/>
    <w:rsid w:val="000561A9"/>
    <w:rsid w:val="00071282"/>
    <w:rsid w:val="00073BCC"/>
    <w:rsid w:val="00085A00"/>
    <w:rsid w:val="00086282"/>
    <w:rsid w:val="000A68F0"/>
    <w:rsid w:val="000C20CE"/>
    <w:rsid w:val="000C5CBE"/>
    <w:rsid w:val="00127520"/>
    <w:rsid w:val="00130A65"/>
    <w:rsid w:val="00137263"/>
    <w:rsid w:val="0015261F"/>
    <w:rsid w:val="00163C90"/>
    <w:rsid w:val="00170A3A"/>
    <w:rsid w:val="0018425F"/>
    <w:rsid w:val="001A75E5"/>
    <w:rsid w:val="001E0186"/>
    <w:rsid w:val="001F36CC"/>
    <w:rsid w:val="00216E64"/>
    <w:rsid w:val="002467A3"/>
    <w:rsid w:val="00257E2F"/>
    <w:rsid w:val="00262903"/>
    <w:rsid w:val="00283F96"/>
    <w:rsid w:val="0028420A"/>
    <w:rsid w:val="00297DF2"/>
    <w:rsid w:val="002F118E"/>
    <w:rsid w:val="002F6A4F"/>
    <w:rsid w:val="00312251"/>
    <w:rsid w:val="00342A91"/>
    <w:rsid w:val="0035586B"/>
    <w:rsid w:val="0036077B"/>
    <w:rsid w:val="00371A72"/>
    <w:rsid w:val="00376904"/>
    <w:rsid w:val="003B6040"/>
    <w:rsid w:val="003C18B7"/>
    <w:rsid w:val="003E6073"/>
    <w:rsid w:val="003E6F75"/>
    <w:rsid w:val="004016FD"/>
    <w:rsid w:val="00416215"/>
    <w:rsid w:val="00436E1C"/>
    <w:rsid w:val="00443338"/>
    <w:rsid w:val="004547BA"/>
    <w:rsid w:val="00472DDF"/>
    <w:rsid w:val="0048518E"/>
    <w:rsid w:val="00487DC2"/>
    <w:rsid w:val="00497A3D"/>
    <w:rsid w:val="004E438B"/>
    <w:rsid w:val="004F18DD"/>
    <w:rsid w:val="00524CF8"/>
    <w:rsid w:val="00532EC0"/>
    <w:rsid w:val="00536C70"/>
    <w:rsid w:val="005509C1"/>
    <w:rsid w:val="0055186B"/>
    <w:rsid w:val="00555A7E"/>
    <w:rsid w:val="00570607"/>
    <w:rsid w:val="0057578D"/>
    <w:rsid w:val="00584854"/>
    <w:rsid w:val="005936EA"/>
    <w:rsid w:val="00595565"/>
    <w:rsid w:val="005B0837"/>
    <w:rsid w:val="005B11C0"/>
    <w:rsid w:val="005B4EBE"/>
    <w:rsid w:val="005B7DAB"/>
    <w:rsid w:val="005B7F16"/>
    <w:rsid w:val="005D14FD"/>
    <w:rsid w:val="005E00AD"/>
    <w:rsid w:val="005E089F"/>
    <w:rsid w:val="005E3BDB"/>
    <w:rsid w:val="005F0856"/>
    <w:rsid w:val="005F5F8F"/>
    <w:rsid w:val="006267B3"/>
    <w:rsid w:val="00627EC6"/>
    <w:rsid w:val="0065459D"/>
    <w:rsid w:val="00662F3D"/>
    <w:rsid w:val="00681E46"/>
    <w:rsid w:val="006A0028"/>
    <w:rsid w:val="006C31EC"/>
    <w:rsid w:val="006D0AF1"/>
    <w:rsid w:val="006D3422"/>
    <w:rsid w:val="006D4AFD"/>
    <w:rsid w:val="006D74DE"/>
    <w:rsid w:val="006D77B2"/>
    <w:rsid w:val="006E5505"/>
    <w:rsid w:val="006E6EE5"/>
    <w:rsid w:val="00707CB1"/>
    <w:rsid w:val="0071573B"/>
    <w:rsid w:val="0072380D"/>
    <w:rsid w:val="00741181"/>
    <w:rsid w:val="007611F3"/>
    <w:rsid w:val="00764464"/>
    <w:rsid w:val="007C3376"/>
    <w:rsid w:val="007C3E33"/>
    <w:rsid w:val="007D0F77"/>
    <w:rsid w:val="007E1776"/>
    <w:rsid w:val="007F2FEC"/>
    <w:rsid w:val="007F436F"/>
    <w:rsid w:val="007F66F2"/>
    <w:rsid w:val="007F6708"/>
    <w:rsid w:val="008043BD"/>
    <w:rsid w:val="0080510D"/>
    <w:rsid w:val="00831FDA"/>
    <w:rsid w:val="00832563"/>
    <w:rsid w:val="00857DC3"/>
    <w:rsid w:val="00862A53"/>
    <w:rsid w:val="008631AE"/>
    <w:rsid w:val="0086446F"/>
    <w:rsid w:val="008649AE"/>
    <w:rsid w:val="00895257"/>
    <w:rsid w:val="008A176D"/>
    <w:rsid w:val="008B6C24"/>
    <w:rsid w:val="008F3690"/>
    <w:rsid w:val="00944A45"/>
    <w:rsid w:val="009B136E"/>
    <w:rsid w:val="009C176C"/>
    <w:rsid w:val="009F10CE"/>
    <w:rsid w:val="00A00BD9"/>
    <w:rsid w:val="00A14813"/>
    <w:rsid w:val="00A407F0"/>
    <w:rsid w:val="00A44FC2"/>
    <w:rsid w:val="00A6470E"/>
    <w:rsid w:val="00A77FDA"/>
    <w:rsid w:val="00A8087F"/>
    <w:rsid w:val="00A87624"/>
    <w:rsid w:val="00AC14C5"/>
    <w:rsid w:val="00AC66F9"/>
    <w:rsid w:val="00AD0407"/>
    <w:rsid w:val="00AE0BB7"/>
    <w:rsid w:val="00AE731E"/>
    <w:rsid w:val="00B061EA"/>
    <w:rsid w:val="00B304C5"/>
    <w:rsid w:val="00B43A67"/>
    <w:rsid w:val="00B56FCC"/>
    <w:rsid w:val="00B85863"/>
    <w:rsid w:val="00BA7F7D"/>
    <w:rsid w:val="00BD2764"/>
    <w:rsid w:val="00BD2A39"/>
    <w:rsid w:val="00BE5311"/>
    <w:rsid w:val="00BE7284"/>
    <w:rsid w:val="00BF1B7E"/>
    <w:rsid w:val="00C111E4"/>
    <w:rsid w:val="00C23379"/>
    <w:rsid w:val="00C409BF"/>
    <w:rsid w:val="00C5505C"/>
    <w:rsid w:val="00CA1944"/>
    <w:rsid w:val="00CC38E5"/>
    <w:rsid w:val="00CC3EA5"/>
    <w:rsid w:val="00D0416A"/>
    <w:rsid w:val="00D17EA4"/>
    <w:rsid w:val="00D26CFA"/>
    <w:rsid w:val="00D27C22"/>
    <w:rsid w:val="00D31632"/>
    <w:rsid w:val="00D4213E"/>
    <w:rsid w:val="00D80759"/>
    <w:rsid w:val="00DC0FE9"/>
    <w:rsid w:val="00DC5853"/>
    <w:rsid w:val="00DC5B0D"/>
    <w:rsid w:val="00DF7B6A"/>
    <w:rsid w:val="00E41D81"/>
    <w:rsid w:val="00E55A95"/>
    <w:rsid w:val="00E612C2"/>
    <w:rsid w:val="00E72779"/>
    <w:rsid w:val="00E75682"/>
    <w:rsid w:val="00E8102A"/>
    <w:rsid w:val="00E870D2"/>
    <w:rsid w:val="00EA150B"/>
    <w:rsid w:val="00EF4B13"/>
    <w:rsid w:val="00EF4C2B"/>
    <w:rsid w:val="00EF7656"/>
    <w:rsid w:val="00F2173D"/>
    <w:rsid w:val="00F30CC9"/>
    <w:rsid w:val="00F41134"/>
    <w:rsid w:val="00F5194B"/>
    <w:rsid w:val="00F528AE"/>
    <w:rsid w:val="00F52C5C"/>
    <w:rsid w:val="00F52F70"/>
    <w:rsid w:val="00F719FF"/>
    <w:rsid w:val="00F74927"/>
    <w:rsid w:val="00FA3E7E"/>
    <w:rsid w:val="00FA61EE"/>
    <w:rsid w:val="00FA74A8"/>
    <w:rsid w:val="00FB08DA"/>
    <w:rsid w:val="00FD0112"/>
    <w:rsid w:val="00FD205C"/>
    <w:rsid w:val="00FE37B4"/>
    <w:rsid w:val="00FE7E3D"/>
    <w:rsid w:val="00FF51AE"/>
    <w:rsid w:val="00FF65D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7FA96"/>
  <w15:chartTrackingRefBased/>
  <w15:docId w15:val="{ECA11A7B-98EB-496F-B882-BA84D91A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1C0"/>
    <w:pPr>
      <w:spacing w:line="240" w:lineRule="auto"/>
    </w:pPr>
    <w:rPr>
      <w:rFonts w:ascii="Times New Roman" w:eastAsia="Times New Roman" w:hAnsi="Times New Roman" w:cs="Times New Roman"/>
      <w:kern w:val="0"/>
      <w:sz w:val="20"/>
      <w:szCs w:val="20"/>
      <w:lang w:val="en-US" w:eastAsia="zh-CN"/>
      <w14:ligatures w14:val="none"/>
    </w:rPr>
  </w:style>
  <w:style w:type="paragraph" w:styleId="Heading3">
    <w:name w:val="heading 3"/>
    <w:basedOn w:val="Normal"/>
    <w:next w:val="Normal"/>
    <w:link w:val="Heading3Char"/>
    <w:uiPriority w:val="9"/>
    <w:unhideWhenUsed/>
    <w:qFormat/>
    <w:rsid w:val="005B11C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DC585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11C0"/>
    <w:rPr>
      <w:rFonts w:asciiTheme="majorHAnsi" w:eastAsiaTheme="majorEastAsia" w:hAnsiTheme="majorHAnsi" w:cstheme="majorBidi"/>
      <w:color w:val="1F3763" w:themeColor="accent1" w:themeShade="7F"/>
      <w:kern w:val="0"/>
      <w:sz w:val="24"/>
      <w:szCs w:val="24"/>
      <w:lang w:val="en-US" w:eastAsia="zh-CN"/>
      <w14:ligatures w14:val="none"/>
    </w:rPr>
  </w:style>
  <w:style w:type="paragraph" w:styleId="BodyText">
    <w:name w:val="Body Text"/>
    <w:basedOn w:val="Normal"/>
    <w:link w:val="BodyTextChar"/>
    <w:semiHidden/>
    <w:unhideWhenUsed/>
    <w:rsid w:val="005B11C0"/>
    <w:pPr>
      <w:tabs>
        <w:tab w:val="left" w:pos="450"/>
      </w:tabs>
      <w:snapToGrid w:val="0"/>
    </w:pPr>
    <w:rPr>
      <w:rFonts w:ascii="Bookman Old Style" w:hAnsi="Bookman Old Style"/>
      <w:sz w:val="22"/>
      <w:szCs w:val="22"/>
      <w:lang w:eastAsia="en-US"/>
    </w:rPr>
  </w:style>
  <w:style w:type="character" w:customStyle="1" w:styleId="BodyTextChar">
    <w:name w:val="Body Text Char"/>
    <w:basedOn w:val="DefaultParagraphFont"/>
    <w:link w:val="BodyText"/>
    <w:semiHidden/>
    <w:rsid w:val="005B11C0"/>
    <w:rPr>
      <w:rFonts w:ascii="Bookman Old Style" w:eastAsia="Times New Roman" w:hAnsi="Bookman Old Style" w:cs="Times New Roman"/>
      <w:kern w:val="0"/>
      <w:lang w:val="en-US"/>
      <w14:ligatures w14:val="none"/>
    </w:rPr>
  </w:style>
  <w:style w:type="paragraph" w:customStyle="1" w:styleId="TableParagraph">
    <w:name w:val="Table Paragraph"/>
    <w:basedOn w:val="Normal"/>
    <w:uiPriority w:val="1"/>
    <w:qFormat/>
    <w:rsid w:val="005B11C0"/>
    <w:pPr>
      <w:widowControl w:val="0"/>
      <w:autoSpaceDE w:val="0"/>
      <w:autoSpaceDN w:val="0"/>
      <w:ind w:left="107"/>
    </w:pPr>
    <w:rPr>
      <w:rFonts w:ascii="Arial MT" w:eastAsia="Arial MT" w:hAnsi="Arial MT" w:cs="Arial MT"/>
      <w:sz w:val="22"/>
      <w:szCs w:val="22"/>
      <w:lang w:eastAsia="en-US"/>
    </w:rPr>
  </w:style>
  <w:style w:type="table" w:styleId="TableGrid">
    <w:name w:val="Table Grid"/>
    <w:basedOn w:val="TableNormal"/>
    <w:uiPriority w:val="59"/>
    <w:rsid w:val="005E00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2EC0"/>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70A3A"/>
    <w:rPr>
      <w:color w:val="0563C1" w:themeColor="hyperlink"/>
      <w:u w:val="single"/>
    </w:rPr>
  </w:style>
  <w:style w:type="character" w:styleId="UnresolvedMention">
    <w:name w:val="Unresolved Mention"/>
    <w:basedOn w:val="DefaultParagraphFont"/>
    <w:uiPriority w:val="99"/>
    <w:semiHidden/>
    <w:unhideWhenUsed/>
    <w:rsid w:val="00170A3A"/>
    <w:rPr>
      <w:color w:val="605E5C"/>
      <w:shd w:val="clear" w:color="auto" w:fill="E1DFDD"/>
    </w:rPr>
  </w:style>
  <w:style w:type="paragraph" w:styleId="NormalWeb">
    <w:name w:val="Normal (Web)"/>
    <w:basedOn w:val="Normal"/>
    <w:uiPriority w:val="99"/>
    <w:semiHidden/>
    <w:unhideWhenUsed/>
    <w:rsid w:val="006A0028"/>
    <w:pPr>
      <w:spacing w:before="100" w:beforeAutospacing="1" w:after="100" w:afterAutospacing="1"/>
    </w:pPr>
    <w:rPr>
      <w:sz w:val="24"/>
      <w:szCs w:val="24"/>
      <w:lang w:val="en-IN" w:eastAsia="en-IN" w:bidi="hi-IN"/>
    </w:rPr>
  </w:style>
  <w:style w:type="paragraph" w:customStyle="1" w:styleId="Default">
    <w:name w:val="Default"/>
    <w:rsid w:val="00AE731E"/>
    <w:pPr>
      <w:autoSpaceDE w:val="0"/>
      <w:autoSpaceDN w:val="0"/>
      <w:adjustRightInd w:val="0"/>
      <w:spacing w:line="240" w:lineRule="auto"/>
    </w:pPr>
    <w:rPr>
      <w:rFonts w:ascii="Calibri" w:hAnsi="Calibri" w:cs="Calibri"/>
      <w:color w:val="000000"/>
      <w:kern w:val="0"/>
      <w:sz w:val="24"/>
      <w:szCs w:val="24"/>
      <w:lang w:bidi="hi-IN"/>
    </w:rPr>
  </w:style>
  <w:style w:type="character" w:customStyle="1" w:styleId="Heading6Char">
    <w:name w:val="Heading 6 Char"/>
    <w:basedOn w:val="DefaultParagraphFont"/>
    <w:link w:val="Heading6"/>
    <w:uiPriority w:val="9"/>
    <w:semiHidden/>
    <w:rsid w:val="00DC5853"/>
    <w:rPr>
      <w:rFonts w:asciiTheme="majorHAnsi" w:eastAsiaTheme="majorEastAsia" w:hAnsiTheme="majorHAnsi" w:cstheme="majorBidi"/>
      <w:color w:val="1F3763" w:themeColor="accent1" w:themeShade="7F"/>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042688">
      <w:bodyDiv w:val="1"/>
      <w:marLeft w:val="0"/>
      <w:marRight w:val="0"/>
      <w:marTop w:val="0"/>
      <w:marBottom w:val="0"/>
      <w:divBdr>
        <w:top w:val="none" w:sz="0" w:space="0" w:color="auto"/>
        <w:left w:val="none" w:sz="0" w:space="0" w:color="auto"/>
        <w:bottom w:val="none" w:sz="0" w:space="0" w:color="auto"/>
        <w:right w:val="none" w:sz="0" w:space="0" w:color="auto"/>
      </w:divBdr>
    </w:div>
    <w:div w:id="1450321629">
      <w:bodyDiv w:val="1"/>
      <w:marLeft w:val="0"/>
      <w:marRight w:val="0"/>
      <w:marTop w:val="0"/>
      <w:marBottom w:val="0"/>
      <w:divBdr>
        <w:top w:val="none" w:sz="0" w:space="0" w:color="auto"/>
        <w:left w:val="none" w:sz="0" w:space="0" w:color="auto"/>
        <w:bottom w:val="none" w:sz="0" w:space="0" w:color="auto"/>
        <w:right w:val="none" w:sz="0" w:space="0" w:color="auto"/>
      </w:divBdr>
    </w:div>
    <w:div w:id="15279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ofsoilsandcrops.com/Download/JUN2025/39.pdf" TargetMode="External"/><Relationship Id="rId3" Type="http://schemas.openxmlformats.org/officeDocument/2006/relationships/settings" Target="settings.xml"/><Relationship Id="rId7" Type="http://schemas.openxmlformats.org/officeDocument/2006/relationships/hyperlink" Target="https://doi.org/10.5281/zenodo.%20146771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29/sja.v21i1.66247" TargetMode="External"/><Relationship Id="rId11" Type="http://schemas.openxmlformats.org/officeDocument/2006/relationships/fontTable" Target="fontTable.xml"/><Relationship Id="rId5" Type="http://schemas.openxmlformats.org/officeDocument/2006/relationships/hyperlink" Target="mailto:drmanjubaaniya@gmail.com" TargetMode="External"/><Relationship Id="rId10" Type="http://schemas.openxmlformats.org/officeDocument/2006/relationships/hyperlink" Target="https://journalofsoilsandcrops.com/Download/DEC2025/10.pdf" TargetMode="External"/><Relationship Id="rId4" Type="http://schemas.openxmlformats.org/officeDocument/2006/relationships/webSettings" Target="webSettings.xml"/><Relationship Id="rId9" Type="http://schemas.openxmlformats.org/officeDocument/2006/relationships/hyperlink" Target="https://doi.org/10.5281/zenodo.17230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1297</TotalTime>
  <Pages>12</Pages>
  <Words>3848</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Manju R</dc:creator>
  <cp:keywords/>
  <dc:description/>
  <cp:lastModifiedBy>Dr Manju R</cp:lastModifiedBy>
  <cp:revision>35</cp:revision>
  <dcterms:created xsi:type="dcterms:W3CDTF">2024-04-13T08:30:00Z</dcterms:created>
  <dcterms:modified xsi:type="dcterms:W3CDTF">2026-03-25T09:32:00Z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e341b1a8ace124a79364071bb9f58d6f45bc6d9529d255f2044c5a8a98bb0953</vt:lpwstr>
  </property>
</Properties>
</file>